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D7" w:rsidRDefault="0064370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D7" w:rsidRPr="0064370F" w:rsidRDefault="0064370F">
      <w:pPr>
        <w:spacing w:after="0"/>
        <w:rPr>
          <w:lang w:val="ru-RU"/>
        </w:rPr>
      </w:pPr>
      <w:r w:rsidRPr="0064370F">
        <w:rPr>
          <w:b/>
          <w:color w:val="000000"/>
          <w:lang w:val="ru-RU"/>
        </w:rPr>
        <w:t>План нации - 100 конкретных шагов</w:t>
      </w:r>
    </w:p>
    <w:p w:rsidR="00B146D7" w:rsidRPr="0064370F" w:rsidRDefault="0064370F">
      <w:pPr>
        <w:spacing w:after="0"/>
        <w:rPr>
          <w:lang w:val="ru-RU"/>
        </w:rPr>
      </w:pPr>
      <w:r w:rsidRPr="0064370F">
        <w:rPr>
          <w:color w:val="000000"/>
          <w:sz w:val="20"/>
          <w:lang w:val="ru-RU"/>
        </w:rPr>
        <w:t>Программа Президента Республики Казахстан от 20 мая 2015 года</w:t>
      </w:r>
    </w:p>
    <w:p w:rsidR="00B146D7" w:rsidRPr="0064370F" w:rsidRDefault="0064370F">
      <w:pPr>
        <w:spacing w:after="0"/>
        <w:rPr>
          <w:lang w:val="ru-RU"/>
        </w:rPr>
      </w:pPr>
      <w:bookmarkStart w:id="1" w:name="z101"/>
      <w:r w:rsidRPr="0064370F">
        <w:rPr>
          <w:b/>
          <w:color w:val="000000"/>
          <w:lang w:val="ru-RU"/>
        </w:rPr>
        <w:t xml:space="preserve">   100 шагов по 5 институциональным реформам</w:t>
      </w:r>
    </w:p>
    <w:p w:rsidR="00B146D7" w:rsidRPr="0064370F" w:rsidRDefault="0064370F">
      <w:pPr>
        <w:spacing w:after="0"/>
        <w:rPr>
          <w:lang w:val="ru-RU"/>
        </w:rPr>
      </w:pPr>
      <w:bookmarkStart w:id="2" w:name="z102"/>
      <w:bookmarkEnd w:id="1"/>
      <w:r w:rsidRPr="0064370F">
        <w:rPr>
          <w:b/>
          <w:color w:val="000000"/>
          <w:lang w:val="ru-RU"/>
        </w:rPr>
        <w:t xml:space="preserve">   5 ПРЕЗИДЕНТСКИХ РЕФОРМ:</w:t>
      </w:r>
    </w:p>
    <w:bookmarkEnd w:id="2"/>
    <w:p w:rsidR="00B146D7" w:rsidRPr="0064370F" w:rsidRDefault="0064370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- ФОРМИРОВАНИЕ СОВРЕМЕННОГО ГОСУДАРСТВЕННОГО АППАРАТА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- ОБЕСПЕЧЕНИЕ </w:t>
      </w:r>
      <w:r w:rsidRPr="0064370F">
        <w:rPr>
          <w:color w:val="000000"/>
          <w:sz w:val="20"/>
          <w:lang w:val="ru-RU"/>
        </w:rPr>
        <w:t>ВЕРХОВЕНСТВА ЗАКОНА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- ИНДУСТРИАЛИЗАЦИЯ И ЭКОНОМИЧЕСКИЙ РОСТ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- НАЦИЯ ЕДИНОГО БУДУЩЕГО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- ТРАНСПАРЕНТНОЕ ПОДОТЧЕТНОЕ ГОСУДАРСТВО</w:t>
      </w:r>
    </w:p>
    <w:p w:rsidR="00B146D7" w:rsidRPr="0064370F" w:rsidRDefault="0064370F">
      <w:pPr>
        <w:spacing w:after="0"/>
        <w:rPr>
          <w:lang w:val="ru-RU"/>
        </w:rPr>
      </w:pPr>
      <w:bookmarkStart w:id="3" w:name="z103"/>
      <w:r w:rsidRPr="0064370F">
        <w:rPr>
          <w:b/>
          <w:color w:val="000000"/>
          <w:lang w:val="ru-RU"/>
        </w:rPr>
        <w:t xml:space="preserve">   100 КОНКРЕТНЫХ ШАГОВ</w:t>
      </w:r>
      <w:r w:rsidRPr="0064370F">
        <w:rPr>
          <w:lang w:val="ru-RU"/>
        </w:rPr>
        <w:br/>
      </w:r>
      <w:r w:rsidRPr="0064370F">
        <w:rPr>
          <w:b/>
          <w:color w:val="000000"/>
          <w:lang w:val="ru-RU"/>
        </w:rPr>
        <w:t>СОВРЕМЕННОЕ ГОСУДАРСТВО ДЛЯ ВСЕХ</w:t>
      </w:r>
    </w:p>
    <w:p w:rsidR="00B146D7" w:rsidRPr="0064370F" w:rsidRDefault="0064370F">
      <w:pPr>
        <w:spacing w:after="0"/>
        <w:rPr>
          <w:lang w:val="ru-RU"/>
        </w:rPr>
      </w:pPr>
      <w:bookmarkStart w:id="4" w:name="z104"/>
      <w:bookmarkEnd w:id="3"/>
      <w:r w:rsidRPr="0064370F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I</w:t>
      </w:r>
      <w:r w:rsidRPr="0064370F">
        <w:rPr>
          <w:b/>
          <w:color w:val="000000"/>
          <w:lang w:val="ru-RU"/>
        </w:rPr>
        <w:t>. ФОРМИРОВАНИЕ ПРОФЕССИОНАЛЬНОГО ГОСУДАРСТВЕННОГО А</w:t>
      </w:r>
      <w:r w:rsidRPr="0064370F">
        <w:rPr>
          <w:b/>
          <w:color w:val="000000"/>
          <w:lang w:val="ru-RU"/>
        </w:rPr>
        <w:t>ППАРАТА</w:t>
      </w:r>
    </w:p>
    <w:p w:rsidR="00B146D7" w:rsidRDefault="0064370F">
      <w:pPr>
        <w:spacing w:after="0"/>
      </w:pPr>
      <w:bookmarkStart w:id="5" w:name="z1"/>
      <w:bookmarkEnd w:id="4"/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1. МОДЕРНИЗАЦИЯ ПРОЦЕДУРЫ ПОСТУПЛЕНИЯ НА ГОССЛУЖБУ.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Поступление на службу должно начинаться С НИЗОВЫХ ДОЛЖНОСТЕЙ.</w:t>
      </w:r>
      <w:r>
        <w:br/>
      </w:r>
      <w:r>
        <w:rPr>
          <w:color w:val="000000"/>
          <w:sz w:val="20"/>
        </w:rPr>
        <w:t>      2. Отбор кандидатов на низовые должности и дальнейшее карьерное продвижение должны осуществляться на основе КОМПЕТЕН</w:t>
      </w:r>
      <w:r>
        <w:rPr>
          <w:color w:val="000000"/>
          <w:sz w:val="20"/>
        </w:rPr>
        <w:t>ТНОСТНОГО ПОДХОДА.</w:t>
      </w:r>
      <w:r>
        <w:br/>
      </w:r>
      <w:r>
        <w:rPr>
          <w:color w:val="000000"/>
          <w:sz w:val="20"/>
        </w:rPr>
        <w:t xml:space="preserve">      3. ЦЕНТРАЛИЗАЦИЯ ПРОЦЕДУРЫ ОТБОРА впервые поступающих на государственную службу за счет УСИЛЕНИЯ РОЛИ АГЕНТСТВА ПО ДЕЛАМ ГОСУДАРСТВЕННОЙ СЛУЖБЫ И ПРОТИВОДЕЙСТВИЮ КОРРУПЦИИ РЕСПУБЛИКИ КАЗАХСТАН. </w:t>
      </w:r>
      <w:r w:rsidRPr="0064370F">
        <w:rPr>
          <w:color w:val="000000"/>
          <w:sz w:val="20"/>
          <w:lang w:val="ru-RU"/>
        </w:rPr>
        <w:t>Внедрение трехступенчатой системы отб</w:t>
      </w:r>
      <w:r w:rsidRPr="0064370F">
        <w:rPr>
          <w:color w:val="000000"/>
          <w:sz w:val="20"/>
          <w:lang w:val="ru-RU"/>
        </w:rPr>
        <w:t>ора.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4. ОБЯЗАТЕЛЬНЫЙ ИСПЫТАТЕЛЬНЫЙ СРОК для впервые поступивших на государственную службу ПО ФОРМУЛЕ 3 + 3 (рубежный контроль соответствия через три месяца и через шесть месяцев </w:t>
      </w:r>
      <w:r>
        <w:rPr>
          <w:color w:val="000000"/>
          <w:sz w:val="20"/>
        </w:rPr>
        <w:t>c</w:t>
      </w:r>
      <w:r w:rsidRPr="0064370F">
        <w:rPr>
          <w:color w:val="000000"/>
          <w:sz w:val="20"/>
          <w:lang w:val="ru-RU"/>
        </w:rPr>
        <w:t>оответственно).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5. ПОВЫШЕНИЕ оплаты труда государственных служащи</w:t>
      </w:r>
      <w:r>
        <w:rPr>
          <w:color w:val="000000"/>
          <w:sz w:val="20"/>
        </w:rPr>
        <w:t>х в зависимости от результатов деятельности.</w:t>
      </w:r>
      <w:r>
        <w:br/>
      </w:r>
      <w:r>
        <w:rPr>
          <w:color w:val="000000"/>
          <w:sz w:val="20"/>
        </w:rPr>
        <w:t>      6. ПЕРЕХОД НА ОПЛАТУ ТРУДА ПО РЕЗУЛЬТАТАМ.</w:t>
      </w:r>
      <w:r>
        <w:br/>
      </w:r>
      <w:r>
        <w:rPr>
          <w:color w:val="000000"/>
          <w:sz w:val="20"/>
        </w:rPr>
        <w:t>      Для госслужащих - выполнение годовых индивидуальных планов;</w:t>
      </w:r>
      <w:r>
        <w:br/>
      </w:r>
      <w:r>
        <w:rPr>
          <w:color w:val="000000"/>
          <w:sz w:val="20"/>
        </w:rPr>
        <w:t>      для госорганов - выполнение стратегических планов; для министров и акимов - специальные ин</w:t>
      </w:r>
      <w:r>
        <w:rPr>
          <w:color w:val="000000"/>
          <w:sz w:val="20"/>
        </w:rPr>
        <w:t>дикаторы качества госуслуг, качества жизни, привлечения инвестиций; для членов Правительства - интегральные макроэкономические индикаторы.</w:t>
      </w:r>
      <w:r>
        <w:br/>
      </w:r>
      <w:r>
        <w:rPr>
          <w:color w:val="000000"/>
          <w:sz w:val="20"/>
        </w:rPr>
        <w:t>      7. Введение РЕГИОНАЛЬНЫХ КОРРЕКТИРУЮЩИХ КОЭФФИЦИЕНТОВ К ДОЛЖНОСТНОМУ ОКЛАДУ государственных служащих.</w:t>
      </w:r>
      <w:r>
        <w:br/>
      </w:r>
      <w:r>
        <w:rPr>
          <w:color w:val="000000"/>
          <w:sz w:val="20"/>
        </w:rPr>
        <w:t xml:space="preserve">      8. </w:t>
      </w:r>
      <w:r>
        <w:rPr>
          <w:color w:val="000000"/>
          <w:sz w:val="20"/>
        </w:rPr>
        <w:t>ОБЯЗАТЕЛЬНОЕ ПРЕДОСТАВЛЕНИЕ СЛУЖЕБНОГО ЖИЛЬЯ ротируемым госслужащим на период исполнения должностных обязанностей БЕЗ ПРАВА ПРИВАТИЗАЦИИ.</w:t>
      </w:r>
      <w:r>
        <w:br/>
      </w:r>
      <w:r>
        <w:rPr>
          <w:color w:val="000000"/>
          <w:sz w:val="20"/>
        </w:rPr>
        <w:t>      9. ЗАКОНОДАТЕЛЬНОЕ ЗАКРЕПЛЕНИЕ СИСТЕМЫ РЕГУЛЯРНОГО ОБУЧЕНИЯ ГОССЛУЖАЩИХ повышение квалификации не реже одного ра</w:t>
      </w:r>
      <w:r>
        <w:rPr>
          <w:color w:val="000000"/>
          <w:sz w:val="20"/>
        </w:rPr>
        <w:t>за в три года.</w:t>
      </w:r>
      <w:r>
        <w:br/>
      </w:r>
      <w:r>
        <w:rPr>
          <w:color w:val="000000"/>
          <w:sz w:val="20"/>
        </w:rPr>
        <w:t xml:space="preserve">      </w:t>
      </w:r>
      <w:r w:rsidRPr="0064370F">
        <w:rPr>
          <w:color w:val="000000"/>
          <w:sz w:val="20"/>
          <w:lang w:val="ru-RU"/>
        </w:rPr>
        <w:t>10. ПЕРЕХОД НА КОНКУРСНЫЙ ОТБОР ДЛЯ КАРЬЕРНОГО ПРОДВИЖЕНИЯ ГОСУДАРСТВЕННЫХ СЛУЖАЩИХ. Укрепление принципа меритократии за счет выдвижения на вышестоящие должности корпуса «Б» только по конкурсу из числа госслужащих, занимающих нижестоящ</w:t>
      </w:r>
      <w:r w:rsidRPr="0064370F">
        <w:rPr>
          <w:color w:val="000000"/>
          <w:sz w:val="20"/>
          <w:lang w:val="ru-RU"/>
        </w:rPr>
        <w:t>ие должности.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11. Допуск к работе на госслужбе ДЛЯ ЗАРУБЕЖНЫХ МЕНЕДЖЕРОВ, ОТДЕЛЬНЫХ СПЕЦИАЛИСТОВ ИЗ ЧАСТНОГО СЕКТОРА И ГРАЖДАН РЕСПУБЛИКИ КАЗАХСТАН - СОТРУДНИКОВ МЕЖДУНАРОДНЫХ ОРГАНИЗАЦИЙ. </w:t>
      </w:r>
      <w:r w:rsidRPr="0064370F">
        <w:rPr>
          <w:color w:val="000000"/>
          <w:sz w:val="20"/>
          <w:lang w:val="ru-RU"/>
        </w:rPr>
        <w:t>Их назначение может осуществляться по особым требованиям и от</w:t>
      </w:r>
      <w:r w:rsidRPr="0064370F">
        <w:rPr>
          <w:color w:val="000000"/>
          <w:sz w:val="20"/>
          <w:lang w:val="ru-RU"/>
        </w:rPr>
        <w:t>дельному перечню должностей. Этот шаг делает государственную службу открытой и конкурентоспособной системой.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12. ВНЕДРЕНИЕ НОВЫХ ЭТИЧЕСКИХ ПРАВИЛ. Разработка нового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>Этического кодекса госслужбы. Введение должности уполномоченного по вопросам этики.</w:t>
      </w:r>
      <w:r w:rsidRPr="0064370F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13. УСИЛЕНИЕ БОРЬБЫ С КОРРУПЦИЕЙ, в том числе с разработкой нового законодательства.</w:t>
      </w:r>
      <w:r>
        <w:br/>
      </w:r>
      <w:r>
        <w:rPr>
          <w:color w:val="000000"/>
          <w:sz w:val="20"/>
        </w:rPr>
        <w:lastRenderedPageBreak/>
        <w:t>      Создание в Агентстве по делам госслужбы и противодействию коррупции антикоррупционного спецподразделения для системного предупреждения и профилактики коррупцион</w:t>
      </w:r>
      <w:r>
        <w:rPr>
          <w:color w:val="000000"/>
          <w:sz w:val="20"/>
        </w:rPr>
        <w:t>ных правонарушений.</w:t>
      </w:r>
      <w:r>
        <w:br/>
      </w:r>
      <w:r>
        <w:rPr>
          <w:color w:val="000000"/>
          <w:sz w:val="20"/>
        </w:rPr>
        <w:t>      14. Принятие НОВОГО ЗАКОНА О ГОСУДАРСТВЕННОЙ СЛУЖБЕ, распространяющегося на служащих всех государственных органов, в том числе и правоохранительных.</w:t>
      </w:r>
      <w:r>
        <w:br/>
      </w:r>
      <w:r>
        <w:rPr>
          <w:color w:val="000000"/>
          <w:sz w:val="20"/>
        </w:rPr>
        <w:t xml:space="preserve">      15. Проведение КОМПЛЕКСНОЙ АТТЕСТАЦИИ ДЕЙСТВУЮЩИХ ГОСУДАРСТВЕННЫХ СЛУЖАЩИХ </w:t>
      </w:r>
      <w:r>
        <w:rPr>
          <w:color w:val="000000"/>
          <w:sz w:val="20"/>
        </w:rPr>
        <w:t>после принятия нового закона о госслужбе, усиления квалификационных требований и внедрения новой системы оплаты труда.</w:t>
      </w:r>
    </w:p>
    <w:p w:rsidR="00B146D7" w:rsidRPr="0064370F" w:rsidRDefault="0064370F">
      <w:pPr>
        <w:spacing w:after="0"/>
        <w:rPr>
          <w:lang w:val="ru-RU"/>
        </w:rPr>
      </w:pPr>
      <w:bookmarkStart w:id="6" w:name="z105"/>
      <w:bookmarkEnd w:id="5"/>
      <w:r>
        <w:rPr>
          <w:b/>
          <w:color w:val="000000"/>
        </w:rPr>
        <w:t xml:space="preserve">   II</w:t>
      </w:r>
      <w:r w:rsidRPr="0064370F">
        <w:rPr>
          <w:b/>
          <w:color w:val="000000"/>
          <w:lang w:val="ru-RU"/>
        </w:rPr>
        <w:t>. ОБЕСПЕЧЕНИЕ ВЕРХОВЕНСТВА ЗАКОНА</w:t>
      </w:r>
    </w:p>
    <w:p w:rsidR="00B146D7" w:rsidRPr="0064370F" w:rsidRDefault="0064370F">
      <w:pPr>
        <w:spacing w:after="0"/>
        <w:rPr>
          <w:lang w:val="ru-RU"/>
        </w:rPr>
      </w:pPr>
      <w:bookmarkStart w:id="7" w:name="z16"/>
      <w:bookmarkEnd w:id="6"/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16. ОПТИМИЗАЦИЯ ИНСТАНЦИЙ СУДЕБНОЙ СИСТЕМЫ ДЛЯ УПРОЩЕНИЯ ДОСТУПА ГРАЖДАН К ПРАВОСУДИЮ. Перех</w:t>
      </w:r>
      <w:r w:rsidRPr="0064370F">
        <w:rPr>
          <w:color w:val="000000"/>
          <w:sz w:val="20"/>
          <w:lang w:val="ru-RU"/>
        </w:rPr>
        <w:t>од ОТ ПЯТИСТУПЕНЧАТОЙ СИСТЕМЫ ПРАВОСУДИЯ (первая, апелляционная, кассационная, надзорная и повторная надзорная) К ТРЕХУРОВНЕВОЙ (первая, апелляционная, кассационная).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17. УЖЕСТОЧЕНИЕ КВАЛИФИКАЦИОННЫХ ТРЕБОВАНИЙ И МЕХАНИЗМОВ ОТБОРА КАНДИДАТОВ на судей</w:t>
      </w:r>
      <w:r>
        <w:rPr>
          <w:color w:val="000000"/>
          <w:sz w:val="20"/>
        </w:rPr>
        <w:t xml:space="preserve">ские должности. </w:t>
      </w:r>
      <w:r w:rsidRPr="0064370F">
        <w:rPr>
          <w:color w:val="000000"/>
          <w:sz w:val="20"/>
          <w:lang w:val="ru-RU"/>
        </w:rPr>
        <w:t>Обязательная норма - 5 лет стажа участия в судебных процессах. Внедрение системы ситуационных тестов для проверки профессиональных навыков и умений. Кандидаты в судьи будут проходить ГОДИЧНУЮ СТАЖИРОВКУ В СУДАХ с выплатой стипендии. После з</w:t>
      </w:r>
      <w:r w:rsidRPr="0064370F">
        <w:rPr>
          <w:color w:val="000000"/>
          <w:sz w:val="20"/>
          <w:lang w:val="ru-RU"/>
        </w:rPr>
        <w:t>авершения годичной стажировки судьи будут проходить ГОДИЧНЫЙ ИСПЫТАТЕЛЬНЫЙ ПЕРИОД.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18. Выделение ИНСТИТУТА ПРАВОСУДИЯ ИЗ СТРУКТУРЫ АКАДЕМИИ ГОСУДАРСТВЕННОГО УПРАВЛЕНИЯ В ЦЕЛЯХ усиления взаимосвязи обучения и судебной практики. </w:t>
      </w:r>
      <w:r w:rsidRPr="0064370F">
        <w:rPr>
          <w:color w:val="000000"/>
          <w:sz w:val="20"/>
          <w:lang w:val="ru-RU"/>
        </w:rPr>
        <w:t>Данный институт будет ф</w:t>
      </w:r>
      <w:r w:rsidRPr="0064370F">
        <w:rPr>
          <w:color w:val="000000"/>
          <w:sz w:val="20"/>
          <w:lang w:val="ru-RU"/>
        </w:rPr>
        <w:t>ункционировать при Верховном суде и обеспечивать повышение квалификации действующих судей на регулярной основе.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19. УСИЛЕНИЕ ПОДОТЧЕТНОСТИ СУДЕЙ. </w:t>
      </w:r>
      <w:r w:rsidRPr="0064370F">
        <w:rPr>
          <w:color w:val="000000"/>
          <w:sz w:val="20"/>
          <w:lang w:val="ru-RU"/>
        </w:rPr>
        <w:t>Разработка НОВОГО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 xml:space="preserve">ЭТИЧЕСКОГО КОДЕКСА СУДЕЙ, на основе которого граждане могут обжаловать действия судей </w:t>
      </w:r>
      <w:r w:rsidRPr="0064370F">
        <w:rPr>
          <w:color w:val="000000"/>
          <w:sz w:val="20"/>
          <w:lang w:val="ru-RU"/>
        </w:rPr>
        <w:t>в специально созданном СУДЕБНОМ ЖЮРИ при Верховном суде страны.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20. ВНЕДРЕНИЕ АУДИОВИДЕОФИКСАЦИИ ВСЕХ СУДЕБНЫХ ПРОЦЕССОВ в обязательном порядке. </w:t>
      </w:r>
      <w:r w:rsidRPr="0064370F">
        <w:rPr>
          <w:color w:val="000000"/>
          <w:sz w:val="20"/>
          <w:lang w:val="ru-RU"/>
        </w:rPr>
        <w:t>Судья не должен иметь возможностей для приостановки записи или редактирования материалов аудиовидеофиксац</w:t>
      </w:r>
      <w:r w:rsidRPr="0064370F">
        <w:rPr>
          <w:color w:val="000000"/>
          <w:sz w:val="20"/>
          <w:lang w:val="ru-RU"/>
        </w:rPr>
        <w:t>ии.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21. Расширение области применения суда присяжных. </w:t>
      </w:r>
      <w:r w:rsidRPr="0064370F">
        <w:rPr>
          <w:color w:val="000000"/>
          <w:sz w:val="20"/>
          <w:lang w:val="ru-RU"/>
        </w:rPr>
        <w:t>Законодательное определение категории уголовных дел, по которым СУД ПРИСЯЖНЫХ ДОЛЖЕН ЯВЛЯТЬСЯ ОБЯЗАТЕЛЬНЫМ.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22. ОБЕСПЕЧЕНИЕ БАЛАНСА МЕЖДУ ОБВИНЕНИЕМ И ЗАЩИТОЙ В СУДАХ за счет поэтапной перед</w:t>
      </w:r>
      <w:r>
        <w:rPr>
          <w:color w:val="000000"/>
          <w:sz w:val="20"/>
        </w:rPr>
        <w:t>ачи следственному судье полномочий по САНКЦИОНИРОВАНИЮ ВСЕХ СЛЕДСТВЕННЫХ ДЕЙСТВИЙ, ОГРАНИЧИВАЮЩИХ КОНСТИТУЦИОННЫЕ ПРАВА ЧЕЛОВЕКА И ГРАЖДАНИНА.</w:t>
      </w:r>
      <w:r>
        <w:br/>
      </w:r>
      <w:r>
        <w:rPr>
          <w:color w:val="000000"/>
          <w:sz w:val="20"/>
        </w:rPr>
        <w:t xml:space="preserve">      23. Создание отдельного СУДОПРОИЗВОДСТВА ПО ИНВЕСТИЦИОННЫМ СПОРАМ. </w:t>
      </w:r>
      <w:r w:rsidRPr="0064370F">
        <w:rPr>
          <w:color w:val="000000"/>
          <w:sz w:val="20"/>
          <w:lang w:val="ru-RU"/>
        </w:rPr>
        <w:t>Организация в Верховном суде ИНВЕСТИЦИОН</w:t>
      </w:r>
      <w:r w:rsidRPr="0064370F">
        <w:rPr>
          <w:color w:val="000000"/>
          <w:sz w:val="20"/>
          <w:lang w:val="ru-RU"/>
        </w:rPr>
        <w:t>НОЙ КОЛЛЕГИИ для рассмотрения споров с участием крупных инвесторов.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24. Создание в г. Астане МЕЖДУНАРОДНОГО АРБИТРАЖНОГО ЦЕНТРА AIFC на примере опыта в Дубае.</w:t>
      </w:r>
      <w:r>
        <w:br/>
      </w:r>
      <w:r>
        <w:rPr>
          <w:color w:val="000000"/>
          <w:sz w:val="20"/>
        </w:rPr>
        <w:t>      25. Создание Международного совета при Верховном суде РК для внедрения ЛУЧШИХ МЕЖДУНА</w:t>
      </w:r>
      <w:r>
        <w:rPr>
          <w:color w:val="000000"/>
          <w:sz w:val="20"/>
        </w:rPr>
        <w:t xml:space="preserve">РОДНЫХ СТАНДАРТОВ С УЧАСТИЕМ АВТОРИТЕТНЫХ ЗАРУБЕЖНЫХ СУДЕЙ И ЮРИСТОВ. </w:t>
      </w:r>
      <w:r w:rsidRPr="0064370F">
        <w:rPr>
          <w:color w:val="000000"/>
          <w:sz w:val="20"/>
          <w:lang w:val="ru-RU"/>
        </w:rPr>
        <w:t>Совет будет консультировать Верховный суд по вопросам совершенствования казахстанского правосудия.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26. Сокращение УЧАСТИЯ ПРОКУРОРА в суде по гражданско-правовым спорам для </w:t>
      </w:r>
      <w:r>
        <w:rPr>
          <w:color w:val="000000"/>
          <w:sz w:val="20"/>
        </w:rPr>
        <w:t xml:space="preserve">упрощения судебных процедур и ускорения судебного процесса. </w:t>
      </w:r>
      <w:r w:rsidRPr="0064370F">
        <w:rPr>
          <w:color w:val="000000"/>
          <w:sz w:val="20"/>
          <w:lang w:val="ru-RU"/>
        </w:rPr>
        <w:t>Внесение соответствующих поправок в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>Гражданский процессуальный кодекс.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27. Дальнейшее развитие института частных судебных исполнителей. ПОЭТАПНОЕ СОКРАЩЕНИЕ ГОСУДАРСТВЕННОЙ СЛУЖБЫ СУДЕБНЫХ И</w:t>
      </w:r>
      <w:r w:rsidRPr="0064370F">
        <w:rPr>
          <w:color w:val="000000"/>
          <w:sz w:val="20"/>
          <w:lang w:val="ru-RU"/>
        </w:rPr>
        <w:t>СПОЛНИТЕЛЕЙ.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28. УЛУЧШЕНИЕ СИСТЕМЫ ОТБОРА сотрудников полиции НА ОСНОВЕ КОМПЕТЕНТНОГО ПОДХОДА. Внедрение специальной системы тестирования кандидатов в сотрудники и действующих сотрудников полиции для проверки личностных качеств и профессиональных нав</w:t>
      </w:r>
      <w:r w:rsidRPr="0064370F">
        <w:rPr>
          <w:color w:val="000000"/>
          <w:sz w:val="20"/>
          <w:lang w:val="ru-RU"/>
        </w:rPr>
        <w:t>ыков.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29. ВКЛЮЧЕНИЕ РАБОТНИКОВ ПРАВООХРАНИТЕЛЬНЫХ ОРГАНОВ В СИСТЕМУ ГОСУДАРСТВЕННОЙ </w:t>
      </w:r>
      <w:r>
        <w:rPr>
          <w:color w:val="000000"/>
          <w:sz w:val="20"/>
        </w:rPr>
        <w:lastRenderedPageBreak/>
        <w:t xml:space="preserve">СЛУЖБЫ. </w:t>
      </w:r>
      <w:r w:rsidRPr="0064370F">
        <w:rPr>
          <w:color w:val="000000"/>
          <w:sz w:val="20"/>
          <w:lang w:val="ru-RU"/>
        </w:rPr>
        <w:t>Введение единых правил прохождения службы с учетом ведомственных особенностей каждой правоохранительной службы.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30. Создание МЕСТНОЙ ПОЛИЦЕЙСКОЙ СЛУЖБЫ,</w:t>
      </w:r>
      <w:r>
        <w:rPr>
          <w:color w:val="000000"/>
          <w:sz w:val="20"/>
        </w:rPr>
        <w:t xml:space="preserve"> подотчетной местным исполнительным органам и местному сообществу. </w:t>
      </w:r>
      <w:r w:rsidRPr="0064370F">
        <w:rPr>
          <w:color w:val="000000"/>
          <w:sz w:val="20"/>
          <w:lang w:val="ru-RU"/>
        </w:rPr>
        <w:t>Компетенция местной полицейской службы: вопросы охраны общественного порядка, противодействия бытовой преступности, дорожно-патрульная служба, «нулевая» терпимость к мелким правонарушениям.</w:t>
      </w:r>
      <w:r w:rsidRPr="0064370F">
        <w:rPr>
          <w:color w:val="000000"/>
          <w:sz w:val="20"/>
          <w:lang w:val="ru-RU"/>
        </w:rPr>
        <w:t xml:space="preserve"> Сотрудники дорожно-патрульной полиции будут обеспечены видеорегистраторами, которые зафиксируют все, что сотрудник полиции делает в течение патрульной смены.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31. Обеспечение прозрачности полиции за счет создания СИСТЕМЫ ОБЩЕСТВЕННЫХ СОВЕТОВ ПО РАССМ</w:t>
      </w:r>
      <w:r>
        <w:rPr>
          <w:color w:val="000000"/>
          <w:sz w:val="20"/>
        </w:rPr>
        <w:t xml:space="preserve">ОТРЕНИЮ ЖАЛОБ ГРАЖДАН на действия полицейских, нарушающих этические нормы. </w:t>
      </w:r>
      <w:r w:rsidRPr="0064370F">
        <w:rPr>
          <w:color w:val="000000"/>
          <w:sz w:val="20"/>
          <w:lang w:val="ru-RU"/>
        </w:rPr>
        <w:t>СТАТУС И ПОЛНОМОЧИЯ ОБЩЕСТВЕННЫХ СОВЕТОВ БУДУТ ЗАКРЕПЛЕНЫ ЗАКОНОДАТЕЛЬНО.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32. Создание интернет-портала «КАРТА УГОЛОВНЫХ ПРАВОНАРУШЕНИЙ» на основе национальной информационной </w:t>
      </w:r>
      <w:r w:rsidRPr="0064370F">
        <w:rPr>
          <w:color w:val="000000"/>
          <w:sz w:val="20"/>
          <w:lang w:val="ru-RU"/>
        </w:rPr>
        <w:t>системы «Карта уголовных правонарушений». На карте будут отмечаться все уголовные правонарушения, совершаемые в стране, в сроки не позднее одной недели после совершения. Это ПОЗВОЛИТ ОБЩЕСТВЕННОСТИ КОНТРОЛИРОВАТЬ ЭФФЕКТИВНОСТЬ РАБОТЫ ОРГАНОВ ВНУТРЕННИХ ДЕЛ</w:t>
      </w:r>
      <w:r w:rsidRPr="0064370F">
        <w:rPr>
          <w:color w:val="000000"/>
          <w:sz w:val="20"/>
          <w:lang w:val="ru-RU"/>
        </w:rPr>
        <w:t>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33. Выстраивание эффективной системы социальной реабилитации граждан, освободившихся из мест лишения свободы и находящихся на учете службы пробации. Разработка КОМПЛЕКСНОЙ СТРАТЕГИИ СОЦИАЛЬНОЙ РЕАБИЛИТАЦИИ и СТАНДАРТА СПЕЦИАЛЬНЫХ СОЦИАЛЬНЫХ УСЛУГ д</w:t>
      </w:r>
      <w:r w:rsidRPr="0064370F">
        <w:rPr>
          <w:color w:val="000000"/>
          <w:sz w:val="20"/>
          <w:lang w:val="ru-RU"/>
        </w:rPr>
        <w:t>ля таких граждан.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34. Модернизация пенитенциарной инфраструктуры в рамках РАЗВИТИЯ ГОСУДАРСТВЕННО-ЧАСТНОГО ПАРТНЕРСТВА. </w:t>
      </w:r>
      <w:r w:rsidRPr="0064370F">
        <w:rPr>
          <w:color w:val="000000"/>
          <w:sz w:val="20"/>
          <w:lang w:val="ru-RU"/>
        </w:rPr>
        <w:t>Изучение международного опыта и выработка предложений по привлечению частного сектора в строительство, содержание и управление пен</w:t>
      </w:r>
      <w:r w:rsidRPr="0064370F">
        <w:rPr>
          <w:color w:val="000000"/>
          <w:sz w:val="20"/>
          <w:lang w:val="ru-RU"/>
        </w:rPr>
        <w:t>итенциарными учреждениями.</w:t>
      </w:r>
    </w:p>
    <w:p w:rsidR="00B146D7" w:rsidRPr="0064370F" w:rsidRDefault="0064370F">
      <w:pPr>
        <w:spacing w:after="0"/>
        <w:rPr>
          <w:lang w:val="ru-RU"/>
        </w:rPr>
      </w:pPr>
      <w:bookmarkStart w:id="8" w:name="z106"/>
      <w:bookmarkEnd w:id="7"/>
      <w:r w:rsidRPr="0064370F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III</w:t>
      </w:r>
      <w:r w:rsidRPr="0064370F">
        <w:rPr>
          <w:b/>
          <w:color w:val="000000"/>
          <w:lang w:val="ru-RU"/>
        </w:rPr>
        <w:t xml:space="preserve"> . ИНДУСТРИАЛИЗАЦИЯ И ЭКОНОМИЧЕСКИЙ РОСТ</w:t>
      </w:r>
    </w:p>
    <w:p w:rsidR="00B146D7" w:rsidRPr="0064370F" w:rsidRDefault="0064370F">
      <w:pPr>
        <w:spacing w:after="0"/>
        <w:rPr>
          <w:lang w:val="ru-RU"/>
        </w:rPr>
      </w:pPr>
      <w:bookmarkStart w:id="9" w:name="z35"/>
      <w:bookmarkEnd w:id="8"/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35. ВВЕДЕНИЕ В РЫНОЧНЫЙ ОБОРОТ ЗЕМЕЛЬ СЕЛЬХОЗНАЗНАЧЕНИЯ с целью их эффективного использования. Внесение изменений в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>ЗЕМЕЛЬНЫЙ КОДЕКС И ДРУГИЕ ЗАКОНОДАТЕЛЬНЫЕ АКТЫ.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36. Уп</w:t>
      </w:r>
      <w:r w:rsidRPr="0064370F">
        <w:rPr>
          <w:color w:val="000000"/>
          <w:sz w:val="20"/>
          <w:lang w:val="ru-RU"/>
        </w:rPr>
        <w:t>рощение процедуры СМЕНЫ ЦЕЛЕВОГО НАЗНАЧЕНИЯ ЗЕМЕЛЬНОГО УЧАСТКА. Регулярный мониторинг использования сельхозземель. Передача всех неиспользуемых угодий в ГОСУДАРСТВЕННЫЙ ФОНД ДЛЯ ДАЛЬНЕЙШЕЙ ПРИВАТИЗАЦИИ.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37. Оптимизация налоговых и таможенных политик </w:t>
      </w:r>
      <w:r>
        <w:rPr>
          <w:color w:val="000000"/>
          <w:sz w:val="20"/>
        </w:rPr>
        <w:t xml:space="preserve">и процедур. </w:t>
      </w:r>
      <w:r w:rsidRPr="0064370F">
        <w:rPr>
          <w:color w:val="000000"/>
          <w:sz w:val="20"/>
          <w:lang w:val="ru-RU"/>
        </w:rPr>
        <w:t>Сокращение количества таможенных ставок Единого таможенного тарифа по модели «0-5-12» в рамках однородных товарных групп на 6 знаках ТН ВЭД.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38. Введение принципа «единого окна» при прохождении таможенных процедур экспортерами и импортера</w:t>
      </w:r>
      <w:r>
        <w:rPr>
          <w:color w:val="000000"/>
          <w:sz w:val="20"/>
        </w:rPr>
        <w:t xml:space="preserve">ми. </w:t>
      </w:r>
      <w:r w:rsidRPr="0064370F">
        <w:rPr>
          <w:color w:val="000000"/>
          <w:sz w:val="20"/>
          <w:lang w:val="ru-RU"/>
        </w:rPr>
        <w:t>Развитие системы электронного декларирования (внедрение автоматизированной системы таможенной очистки товаров). Сокращение количества документов для экспорта и импорта и времени их обработки.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39. ИНТЕГРАЦИЯ ТАМОЖЕННОЙ И НАЛОГОВОЙ СИСТЕМ. </w:t>
      </w:r>
      <w:r w:rsidRPr="0064370F">
        <w:rPr>
          <w:color w:val="000000"/>
          <w:sz w:val="20"/>
          <w:lang w:val="ru-RU"/>
        </w:rPr>
        <w:t>Импортер</w:t>
      </w:r>
      <w:r w:rsidRPr="0064370F">
        <w:rPr>
          <w:color w:val="000000"/>
          <w:sz w:val="20"/>
          <w:lang w:val="ru-RU"/>
        </w:rPr>
        <w:t xml:space="preserve"> будет отслеживаться в целях налогообложения от момента ввоза товара на территорию </w:t>
      </w:r>
      <w:r>
        <w:rPr>
          <w:color w:val="000000"/>
          <w:sz w:val="20"/>
        </w:rPr>
        <w:t>Казахстана до его реализации.</w:t>
      </w:r>
      <w:r>
        <w:br/>
      </w:r>
      <w:r>
        <w:rPr>
          <w:color w:val="000000"/>
          <w:sz w:val="20"/>
        </w:rPr>
        <w:t xml:space="preserve">      40. ВВЕДЕНИЕ РЕЖИМА ТАМОЖЕННОЙ ОЧИСТКИ «ПОСТФАКТУМ». </w:t>
      </w:r>
      <w:r w:rsidRPr="0064370F">
        <w:rPr>
          <w:color w:val="000000"/>
          <w:sz w:val="20"/>
          <w:lang w:val="ru-RU"/>
        </w:rPr>
        <w:t>Предоставление отдельным категориям участников ВЭД возможности выпуска товара до под</w:t>
      </w:r>
      <w:r w:rsidRPr="0064370F">
        <w:rPr>
          <w:color w:val="000000"/>
          <w:sz w:val="20"/>
          <w:lang w:val="ru-RU"/>
        </w:rPr>
        <w:t>ачи декларации на товары.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41. УПРОЩЕНИЕ ПРОЦЕДУРЫ ЛЕГАЛИЗАЦИИ ИМУЩЕСТВА И ДЕНЕЖНЫХ СРЕДСТВ. </w:t>
      </w:r>
      <w:r w:rsidRPr="0064370F">
        <w:rPr>
          <w:color w:val="000000"/>
          <w:sz w:val="20"/>
          <w:lang w:val="ru-RU"/>
        </w:rPr>
        <w:t>Внесение изменений и дополнений в действующее законодательство.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42. ВНЕДРЕНИЕ ВСЕОБЩЕГО НАЛОГОВОГО ДЕКЛАРИРОВАНИЯ ДОХОДОВ И РАСХОДОВ с 1 января 2017 год</w:t>
      </w:r>
      <w:r w:rsidRPr="0064370F">
        <w:rPr>
          <w:color w:val="000000"/>
          <w:sz w:val="20"/>
          <w:lang w:val="ru-RU"/>
        </w:rPr>
        <w:t>а для государственных служащих с последующим поэтапным переходом для всех граждан.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43. СОЗДАНИЕ СЕТИ ЦЕНТРОВ ДЛЯ ПРИЕМА И ОБРАБОТКИ НАЛОГОВЫХ ДЕКЛАРАЦИЙ. </w:t>
      </w:r>
      <w:r w:rsidRPr="0064370F">
        <w:rPr>
          <w:color w:val="000000"/>
          <w:sz w:val="20"/>
          <w:lang w:val="ru-RU"/>
        </w:rPr>
        <w:t>Центры получат доступ к единому архиву электронных документов налогоплательщиков. Внедрение сист</w:t>
      </w:r>
      <w:r w:rsidRPr="0064370F">
        <w:rPr>
          <w:color w:val="000000"/>
          <w:sz w:val="20"/>
          <w:lang w:val="ru-RU"/>
        </w:rPr>
        <w:t>емы УПРАВЛЕНИЯ РИСКАМИ. Декларанты будут ранжироваться по категориям риска для принятия решения о налоговом контроле. После первой сдачи декларации физические лица не будут подлежать повторной проверке в течение трех лет.</w:t>
      </w:r>
      <w:r w:rsidRPr="0064370F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44. СОВЕРШЕНСТВОВАНИЕ МЕХАНИ</w:t>
      </w:r>
      <w:r>
        <w:rPr>
          <w:color w:val="000000"/>
          <w:sz w:val="20"/>
        </w:rPr>
        <w:t xml:space="preserve">ЗМОВ ВЗИМАНИЯ КОСВЕННЫХ НАЛОГОВ. </w:t>
      </w:r>
      <w:r w:rsidRPr="0064370F">
        <w:rPr>
          <w:color w:val="000000"/>
          <w:sz w:val="20"/>
          <w:lang w:val="ru-RU"/>
        </w:rPr>
        <w:t>Детальное рассмотрение вопроса введения налога с продаж вместо налога на добавленную стоимость.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45. ОПТИМИЗАЦИЯ ДЕЙСТВУЮЩИХ НАЛОГОВЫХ РЕЖИМОВ с обязательным ведением налогового учета доходов и расходов.</w:t>
      </w:r>
      <w:r>
        <w:br/>
      </w:r>
      <w:r>
        <w:rPr>
          <w:color w:val="000000"/>
          <w:sz w:val="20"/>
        </w:rPr>
        <w:t>      46. Опти</w:t>
      </w:r>
      <w:r>
        <w:rPr>
          <w:color w:val="000000"/>
          <w:sz w:val="20"/>
        </w:rPr>
        <w:t xml:space="preserve">мизация процесса получения разрешений. </w:t>
      </w:r>
      <w:r w:rsidRPr="0064370F">
        <w:rPr>
          <w:color w:val="000000"/>
          <w:sz w:val="20"/>
          <w:lang w:val="ru-RU"/>
        </w:rPr>
        <w:t>Введение ТРЕХСТУПЕНЧАТОГО ПРИНЦИПА ПОЛУЧЕНИЯ СТРОИТЕЛЬНОГО РАЗРЕШЕНИЯ («30-20-10»). Первая ступень - выдача архитектурно-планировочного задания - будет занимать до 30 дней со дня подачи заявления. Вторая - согласовани</w:t>
      </w:r>
      <w:r w:rsidRPr="0064370F">
        <w:rPr>
          <w:color w:val="000000"/>
          <w:sz w:val="20"/>
          <w:lang w:val="ru-RU"/>
        </w:rPr>
        <w:t>е эскизного проекта (дизайн-проект) - до 20 дней, третья - само разрешение - до 10 дней.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47. ПОЭТАПНЫЙ ОТКАЗ ОТ ГОСУДАРСТВЕННОЙ МОНОПОЛИИ на проведение экспертизы предпроектной и проектно-сметной документации. </w:t>
      </w:r>
      <w:r w:rsidRPr="0064370F">
        <w:rPr>
          <w:color w:val="000000"/>
          <w:sz w:val="20"/>
          <w:lang w:val="ru-RU"/>
        </w:rPr>
        <w:t>Передача экспертизы проектов в конкурент</w:t>
      </w:r>
      <w:r w:rsidRPr="0064370F">
        <w:rPr>
          <w:color w:val="000000"/>
          <w:sz w:val="20"/>
          <w:lang w:val="ru-RU"/>
        </w:rPr>
        <w:t>ную среду.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48. ВНЕДРЕНИЕ РЕСУРСНОГО МЕТОДА ОПРЕДЕЛЕНИЯ СМЕТНОЙ СТОИМОСТИ СТРОИТЕЛЬСТВА. Введение нового метода ценообразования в строительстве позволит определять сметную стоимость строительства объектов в текущих ценах с реальной рыночной стоимостью</w:t>
      </w:r>
      <w:r w:rsidRPr="0064370F">
        <w:rPr>
          <w:color w:val="000000"/>
          <w:sz w:val="20"/>
          <w:lang w:val="ru-RU"/>
        </w:rPr>
        <w:t xml:space="preserve"> материалов, изделий, оборудования и заработной платой, а также обеспечит оперативное обновление сметно-нормативной базы новыми материалами, оборудованием и технологиями.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49. ВНЕДРЕНИЕ СИСТЕМЫ ЕВРОКОДОВ ВЗАМЕН УСТАРЕВШИХ СТРОИТЕЛЬНЫХ НОРМ И ПРАВИЛ (С</w:t>
      </w:r>
      <w:r>
        <w:rPr>
          <w:color w:val="000000"/>
          <w:sz w:val="20"/>
        </w:rPr>
        <w:t xml:space="preserve">НИП), применяемых с советского периода. </w:t>
      </w:r>
      <w:r w:rsidRPr="0064370F">
        <w:rPr>
          <w:color w:val="000000"/>
          <w:sz w:val="20"/>
          <w:lang w:val="ru-RU"/>
        </w:rPr>
        <w:t>Принятие новых нормативов позволит применять инновационные технологии и материалы, повысить конкурентоспособность казахстанских специалистов на рынке строительных услуг, а также создаст возможность для выхода казахст</w:t>
      </w:r>
      <w:r w:rsidRPr="0064370F">
        <w:rPr>
          <w:color w:val="000000"/>
          <w:sz w:val="20"/>
          <w:lang w:val="ru-RU"/>
        </w:rPr>
        <w:t>анских компаний на зарубежные рынки услуг в сфере строительства.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50. РЕОРГАНИЗАЦИЯ ОТРАСЛИ ЭЛЕКТРОЭНЕРГЕТИКИ. </w:t>
      </w:r>
      <w:r w:rsidRPr="0064370F">
        <w:rPr>
          <w:color w:val="000000"/>
          <w:sz w:val="20"/>
          <w:lang w:val="ru-RU"/>
        </w:rPr>
        <w:t>ВНЕДРЕНИЕ МОДЕЛИ «ЕДИНОГО ЗАКУПЩИКА».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 xml:space="preserve"> Это позволит сгладить различия в тарифах на электроэнергию между регионами.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51. УКРУПНЕНИЕ РЕГИ</w:t>
      </w:r>
      <w:r>
        <w:rPr>
          <w:color w:val="000000"/>
          <w:sz w:val="20"/>
        </w:rPr>
        <w:t xml:space="preserve">ОНАЛЬНЫХ ЭЛЕКТРОСЕТЕВЫХ КОМПАНИЙ (РЭК). </w:t>
      </w:r>
      <w:r w:rsidRPr="0064370F">
        <w:rPr>
          <w:color w:val="000000"/>
          <w:sz w:val="20"/>
          <w:lang w:val="ru-RU"/>
        </w:rPr>
        <w:t>Это позволит повысить надежность энергоснабжения, снизить затраты на передачу электроэнергии в регионах и снизить стоимость электроэнергии для потребителей.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52. ВНЕДРЕНИЕ НОВОЙ ТАРИФНОЙ ПОЛИТИКИ В ЭЛЕКТРОЭНЕРГЕ</w:t>
      </w:r>
      <w:r>
        <w:rPr>
          <w:color w:val="000000"/>
          <w:sz w:val="20"/>
        </w:rPr>
        <w:t xml:space="preserve">ТИКЕ, СТИМУЛИРУЮЩЕЙ ИНВЕСТИЦИИ В ОТРАСЛЬ. </w:t>
      </w:r>
      <w:r w:rsidRPr="0064370F">
        <w:rPr>
          <w:color w:val="000000"/>
          <w:sz w:val="20"/>
          <w:lang w:val="ru-RU"/>
        </w:rPr>
        <w:t>Изменение структуры тарифа. В тарифе будут выделяться два компонента: фиксированная часть для финансирования капитальных расходов и плата за использованную электроэнергию для покрытия переменных издержек производст</w:t>
      </w:r>
      <w:r w:rsidRPr="0064370F">
        <w:rPr>
          <w:color w:val="000000"/>
          <w:sz w:val="20"/>
          <w:lang w:val="ru-RU"/>
        </w:rPr>
        <w:t>ва электроэнергии. Это изменит сложившуюся ситуацию, когда тарифы утверждаются по «затратному» методу.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53. ИЗМЕНЕНИЕ КОНЦЕПЦИИ РАБОТЫ АНТИМОНОПОЛЬНОЙ СЛУЖБЫ И ЕЕ ПРИВЕДЕНИЕ В СООТВЕТСТВИЕ СО СТАНДАРТАМИ ОЭСР. </w:t>
      </w:r>
      <w:r w:rsidRPr="0064370F">
        <w:rPr>
          <w:color w:val="000000"/>
          <w:sz w:val="20"/>
          <w:lang w:val="ru-RU"/>
        </w:rPr>
        <w:t>Обновленная служба должна ориентироваться</w:t>
      </w:r>
      <w:r w:rsidRPr="0064370F">
        <w:rPr>
          <w:color w:val="000000"/>
          <w:sz w:val="20"/>
          <w:lang w:val="ru-RU"/>
        </w:rPr>
        <w:t xml:space="preserve"> на продвижение свободной конкуренции.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54. УКРЕПЛЕНИЕ ИНСТИТУТА БИЗНЕС-ОМБУДСМЕНА ДЛЯ ЗАЩИТЫ ИНТЕРЕСОВ ПРЕДПРИНИМАТЕЛЕЙ. В состав нового института войдут представители бизнеса и Национальной палаты предпринимателей.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55. ПРИВЛЕЧЕНИЕ МИНИМУМ ДЕСЯ</w:t>
      </w:r>
      <w:r>
        <w:rPr>
          <w:color w:val="000000"/>
          <w:sz w:val="20"/>
        </w:rPr>
        <w:t xml:space="preserve">ТИ ТНК В ПЕРЕРАБАТЫВАЮЩИЙ СЕКТОР ДЛЯ СОЗДАНИЯ ЭКСПОРТНЫХ ТОВАРОВ И ВЫХОДА КАЗАХСТАНА НА МИРОВЫЕ РЫНКИ. </w:t>
      </w:r>
      <w:r w:rsidRPr="0064370F">
        <w:rPr>
          <w:color w:val="000000"/>
          <w:sz w:val="20"/>
          <w:lang w:val="ru-RU"/>
        </w:rPr>
        <w:t>Информирование международного бизнеса о новых возможностях на международных экономических форумах.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56. Создание в приоритетных секторах экономики С</w:t>
      </w:r>
      <w:r>
        <w:rPr>
          <w:color w:val="000000"/>
          <w:sz w:val="20"/>
        </w:rPr>
        <w:t xml:space="preserve">ОВМЕСТНЫХ ПРЕДПРИЯТИЙ с «якорными инвесторами» - международными стратегическими партнерами (по примеру «Эйр Астаны», «Тенгизшевройл», завода по строительству локомотивов КТЖ). </w:t>
      </w:r>
      <w:r w:rsidRPr="0064370F">
        <w:rPr>
          <w:color w:val="000000"/>
          <w:sz w:val="20"/>
          <w:lang w:val="ru-RU"/>
        </w:rPr>
        <w:t xml:space="preserve">В дальнейшем доля государства в совместных предприятиях будет выведена на </w:t>
      </w:r>
      <w:r>
        <w:rPr>
          <w:color w:val="000000"/>
          <w:sz w:val="20"/>
        </w:rPr>
        <w:t>IPO</w:t>
      </w:r>
      <w:r w:rsidRPr="0064370F">
        <w:rPr>
          <w:color w:val="000000"/>
          <w:sz w:val="20"/>
          <w:lang w:val="ru-RU"/>
        </w:rPr>
        <w:t>. С</w:t>
      </w:r>
      <w:r w:rsidRPr="0064370F">
        <w:rPr>
          <w:color w:val="000000"/>
          <w:sz w:val="20"/>
          <w:lang w:val="ru-RU"/>
        </w:rPr>
        <w:t>оздание БЛАГОПРИЯТНОГО МИГРАЦИОННОГО РЕЖИМА ПО ПРИМЕРУ США, КАНАДЫ, АВСТРАЛИИ для привлечения высококвалифицированных специалистов из-за рубежа.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57. Привлечение стратегических (якорных) инвесторов, ИМЕЮЩИХ УСПЕШНЫЙ ОПЫТ СОЗДАНИЯ ТУРИСТИЧЕСКИХ КЛАСТЕР</w:t>
      </w:r>
      <w:r>
        <w:rPr>
          <w:color w:val="000000"/>
          <w:sz w:val="20"/>
        </w:rPr>
        <w:t>ОВ.</w:t>
      </w:r>
      <w:r>
        <w:br/>
      </w:r>
      <w:r>
        <w:rPr>
          <w:color w:val="000000"/>
          <w:sz w:val="20"/>
        </w:rPr>
        <w:t xml:space="preserve">      58. Привлечение стратегических (якорных) инвесторов для создания ЕДИНОГО ОПЕРАТОРА </w:t>
      </w:r>
      <w:r>
        <w:rPr>
          <w:color w:val="000000"/>
          <w:sz w:val="20"/>
        </w:rPr>
        <w:lastRenderedPageBreak/>
        <w:t>ПО СОДЕРЖАНИЮ И РАЗВИТИЮ ДОРОЖНО-ТРАНСПОРТНОЙ ИНФРАСТРУКТУРЫ.</w:t>
      </w:r>
      <w:r>
        <w:br/>
      </w:r>
      <w:r>
        <w:rPr>
          <w:color w:val="000000"/>
          <w:sz w:val="20"/>
        </w:rPr>
        <w:t>      59. ПРИВЛЕЧЕНИЕ СТРАТЕГИЧЕСКИХ ИНВЕСТОРОВ В СФЕРУ ЭНЕРГОСБЕРЕЖЕНИЯ ЧЕРЕЗ МЕЖДУНАРОДНО ПРИЗНАННЫ</w:t>
      </w:r>
      <w:r>
        <w:rPr>
          <w:color w:val="000000"/>
          <w:sz w:val="20"/>
        </w:rPr>
        <w:t xml:space="preserve">Й МЕХАНИЗМ ЭНЕРГОСЕРВИСНЫХ ДОГОВОРОВ. </w:t>
      </w:r>
      <w:r w:rsidRPr="0064370F">
        <w:rPr>
          <w:color w:val="000000"/>
          <w:sz w:val="20"/>
          <w:lang w:val="ru-RU"/>
        </w:rPr>
        <w:t xml:space="preserve">Их основная задача: стимулирование развития частных энергосервисных компаний для предоставления комплекса услуг в сфере энергосбережения с возмещением собственных расходов и получением финансовой прибыли из фактически </w:t>
      </w:r>
      <w:r w:rsidRPr="0064370F">
        <w:rPr>
          <w:color w:val="000000"/>
          <w:sz w:val="20"/>
          <w:lang w:val="ru-RU"/>
        </w:rPr>
        <w:t>достигаемой экономии энергозатрат.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60. ПРИВЛЕЧЕНИЕ СТРАТЕГИЧЕСКИХ ИНВЕСТОРОВ ДЛЯ РАЗВИТИЯ ПРОИЗВОДСТВА МОЛОКА И МОЛОЧНОЙ ПРОДУКЦИИ. </w:t>
      </w:r>
      <w:r w:rsidRPr="0064370F">
        <w:rPr>
          <w:color w:val="000000"/>
          <w:sz w:val="20"/>
          <w:lang w:val="ru-RU"/>
        </w:rPr>
        <w:t xml:space="preserve">Основная задача: обеспечение экспорта до половины выпускаемой продукции на рынки стран СНГ в течение трех лет. Работа </w:t>
      </w:r>
      <w:r w:rsidRPr="0064370F">
        <w:rPr>
          <w:color w:val="000000"/>
          <w:sz w:val="20"/>
          <w:lang w:val="ru-RU"/>
        </w:rPr>
        <w:t xml:space="preserve">будет строиться по примеру новозеландской </w:t>
      </w:r>
      <w:r>
        <w:rPr>
          <w:color w:val="000000"/>
          <w:sz w:val="20"/>
        </w:rPr>
        <w:t>Fronterra</w:t>
      </w:r>
      <w:r w:rsidRPr="0064370F">
        <w:rPr>
          <w:color w:val="000000"/>
          <w:sz w:val="20"/>
          <w:lang w:val="ru-RU"/>
        </w:rPr>
        <w:t xml:space="preserve"> и датской </w:t>
      </w:r>
      <w:r>
        <w:rPr>
          <w:color w:val="000000"/>
          <w:sz w:val="20"/>
        </w:rPr>
        <w:t>Arla</w:t>
      </w:r>
      <w:r w:rsidRPr="0064370F">
        <w:rPr>
          <w:color w:val="000000"/>
          <w:sz w:val="20"/>
          <w:lang w:val="ru-RU"/>
        </w:rPr>
        <w:t>, с развитием кооперативного производства на селе.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61. ПРИВЛЕЧЕНИЕ СТРАТЕГИЧЕСКИХ ИНВЕСТОРОВ ДЛЯ РАЗВИТИЯ ПРОИЗВОДСТВА И ПЕРЕРАБОТКИ МЯСА. </w:t>
      </w:r>
      <w:r w:rsidRPr="0064370F">
        <w:rPr>
          <w:color w:val="000000"/>
          <w:sz w:val="20"/>
          <w:lang w:val="ru-RU"/>
        </w:rPr>
        <w:t>Основная задача: развитие сырьевой базы и экс</w:t>
      </w:r>
      <w:r w:rsidRPr="0064370F">
        <w:rPr>
          <w:color w:val="000000"/>
          <w:sz w:val="20"/>
          <w:lang w:val="ru-RU"/>
        </w:rPr>
        <w:t>порт переработанной продукции.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62. Реализация ИНИЦИАТИВЫ «НАЦИОНАЛЬНЫЕ ЧЕМПИОНЫ» с ориентацией на поддержку конкретных компаний - лидеров среднего бизнеса в несырьевых отраслях экономики. Определение бизнес-лидеров даст возможность создания центров к</w:t>
      </w:r>
      <w:r w:rsidRPr="0064370F">
        <w:rPr>
          <w:color w:val="000000"/>
          <w:sz w:val="20"/>
          <w:lang w:val="ru-RU"/>
        </w:rPr>
        <w:t>омпетенций для трансфера ноу-хау.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63. РАЗВИТИЕ ДВУХ ИННОВАЦИОННЫХ КЛАСТЕРОВ КАК ОСНОВЫ ФОРМИРОВАНИЯ НАУКОЕМКОЙ ЭКОНОМИКИ. </w:t>
      </w:r>
      <w:r w:rsidRPr="0064370F">
        <w:rPr>
          <w:color w:val="000000"/>
          <w:sz w:val="20"/>
          <w:lang w:val="ru-RU"/>
        </w:rPr>
        <w:t>В «АСТАНА БИЗНЕС КАМПУС» НАЗАРБАЕВ УНИВЕРСИТЕТА БУДУТ РАЗМЕЩЕНЫ НАУЧНЫЕ ЦЕНТРЫ И ЛАБОРАТОРИИ для проведения совместных научно-ис</w:t>
      </w:r>
      <w:r w:rsidRPr="0064370F">
        <w:rPr>
          <w:color w:val="000000"/>
          <w:sz w:val="20"/>
          <w:lang w:val="ru-RU"/>
        </w:rPr>
        <w:t>следовательских проектов и опытно-конструкторских работ, а также их дальнейшей коммерциализации. Для реализации конкретных производственных проектов парк инновационных технологий будет привлекать местные и зарубежные высокотехнологичные компании.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64.</w:t>
      </w:r>
      <w:r>
        <w:rPr>
          <w:color w:val="000000"/>
          <w:sz w:val="20"/>
        </w:rPr>
        <w:t xml:space="preserve"> Разработка Закона «О коммерциализации результатов научной и (или) научно-технической деятельности», содержащего МЕХАНИЗМЫ ФИНАСИРОВАНИЯ РАБОТ ПО ВНЕДРЕНИЮ ИННОВАЦИЙ В ПРОИЗВОДСТВО. </w:t>
      </w:r>
      <w:r w:rsidRPr="0064370F">
        <w:rPr>
          <w:color w:val="000000"/>
          <w:sz w:val="20"/>
          <w:lang w:val="ru-RU"/>
        </w:rPr>
        <w:t>Переориентация структуры научных грантов и программ на нужды государственн</w:t>
      </w:r>
      <w:r w:rsidRPr="0064370F">
        <w:rPr>
          <w:color w:val="000000"/>
          <w:sz w:val="20"/>
          <w:lang w:val="ru-RU"/>
        </w:rPr>
        <w:t>ой программы индустриально-инновационного развития.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65. ИНТЕГРАЦИЯ КАЗАХСТАНА В МЕЖДУНАРОДНЫЕ ТРАНСПОРТНО-КОММУНИКАЦИОННЫЕ ПОТОКИ. Запуск проекта по созданию МУЛЬТИМОДАЛЬНОГО ТРАНСПОРТНОГО КОРИДОРА «ЕВРАЗИЙСКИЙ ТРАНСКОНТИНЕНТАЛЬНЫЙ КОРИДОР», который </w:t>
      </w:r>
      <w:r>
        <w:rPr>
          <w:color w:val="000000"/>
          <w:sz w:val="20"/>
        </w:rPr>
        <w:t>позволит осуществить беспрепятственный транзит грузов из Азии в Европу. Транспортный коридор будет проходить: первое направление - через территорию Казахстана, Российской Федерации и далее в Европу. Второе направление - через территорию Казахстана от Хорго</w:t>
      </w:r>
      <w:r>
        <w:rPr>
          <w:color w:val="000000"/>
          <w:sz w:val="20"/>
        </w:rPr>
        <w:t xml:space="preserve">са до порта Актау, далее по Каспийскому морю в Азербайджан, а затем через Грузию. </w:t>
      </w:r>
      <w:r w:rsidRPr="0064370F">
        <w:rPr>
          <w:color w:val="000000"/>
          <w:sz w:val="20"/>
          <w:lang w:val="ru-RU"/>
        </w:rPr>
        <w:t>Привлечение к проекту в будущем Азиатского банка инфраструктурных инвестиций, созданного в конце 2014 года.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66. Создание международного авиационного хаба. </w:t>
      </w:r>
      <w:r w:rsidRPr="0064370F">
        <w:rPr>
          <w:color w:val="000000"/>
          <w:sz w:val="20"/>
          <w:lang w:val="ru-RU"/>
        </w:rPr>
        <w:t xml:space="preserve">Под Алматы с </w:t>
      </w:r>
      <w:r w:rsidRPr="0064370F">
        <w:rPr>
          <w:color w:val="000000"/>
          <w:sz w:val="20"/>
          <w:lang w:val="ru-RU"/>
        </w:rPr>
        <w:t>привлечением стратегического инвестора будет построен НОВЫЙ МЕЖДУНАРОДНЫЙ АЭРОПОРТ, СООТВЕТСТВУЮЩИЙ МИРОВЫМ СТАНДАРТАМ.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67. РАЗВИТИЕ АВИАПЕРЕВОЗЧИКА «ЭЙР АСТАНА» И НАЦИОНАЛЬНОЙ КОМПАНИИ «КТЖ» КАК КРУПНЫХ МЕЖДУНАРОДНЫХ ОПЕРАТОРОВ. </w:t>
      </w:r>
      <w:r w:rsidRPr="0064370F">
        <w:rPr>
          <w:color w:val="000000"/>
          <w:sz w:val="20"/>
          <w:lang w:val="ru-RU"/>
        </w:rPr>
        <w:t>«Эйр Астана» сосредо</w:t>
      </w:r>
      <w:r w:rsidRPr="0064370F">
        <w:rPr>
          <w:color w:val="000000"/>
          <w:sz w:val="20"/>
          <w:lang w:val="ru-RU"/>
        </w:rPr>
        <w:t>точится на международных направлениях и откроет новые направления в основные финансовые центры мира (Нью-Йорк, Токио, Сингапур). Развитие «Эйр Астаны» будет гармонизировано с планами «КТЖ» по развитию альтернативных маршрутов, что позволит снизить стоимост</w:t>
      </w:r>
      <w:r w:rsidRPr="0064370F">
        <w:rPr>
          <w:color w:val="000000"/>
          <w:sz w:val="20"/>
          <w:lang w:val="ru-RU"/>
        </w:rPr>
        <w:t>ь доставки груза более чем в два раза.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68. Улучшение ЭФФЕКТИВНОСТИ ГОСУДАРСТВЕННОГО РЕГУЛИРОВАНИЯ АВИАПЕРЕВОЗОК для повышения привлекательности авиатранзита через Казахстан. </w:t>
      </w:r>
      <w:r w:rsidRPr="0064370F">
        <w:rPr>
          <w:color w:val="000000"/>
          <w:sz w:val="20"/>
          <w:lang w:val="ru-RU"/>
        </w:rPr>
        <w:t>Деятельность Комитета гражданской авиации будет ориентирована на модели Брит</w:t>
      </w:r>
      <w:r w:rsidRPr="0064370F">
        <w:rPr>
          <w:color w:val="000000"/>
          <w:sz w:val="20"/>
          <w:lang w:val="ru-RU"/>
        </w:rPr>
        <w:t>анского государственного агентства гражданской авиации и Агентства безопасности авиации ЕС.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69. Превращение Астаны в ДЕЛОВОЙ, КУЛЬТУРНЫЙ И НАУЧНЫЙ ЦЕНТР ЕВРАЗИИ, притягивающий исследователей, студентов, предпринимателей, туристов со всего региона. </w:t>
      </w:r>
      <w:r w:rsidRPr="0064370F">
        <w:rPr>
          <w:color w:val="000000"/>
          <w:sz w:val="20"/>
          <w:lang w:val="ru-RU"/>
        </w:rPr>
        <w:t>Од</w:t>
      </w:r>
      <w:r w:rsidRPr="0064370F">
        <w:rPr>
          <w:color w:val="000000"/>
          <w:sz w:val="20"/>
          <w:lang w:val="ru-RU"/>
        </w:rPr>
        <w:t xml:space="preserve">новременно в городе будет создана современная международная транспортно-логистическая </w:t>
      </w:r>
      <w:r w:rsidRPr="0064370F">
        <w:rPr>
          <w:color w:val="000000"/>
          <w:sz w:val="20"/>
          <w:lang w:val="ru-RU"/>
        </w:rPr>
        <w:lastRenderedPageBreak/>
        <w:t>система, включающая новый терминал аэропорта.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70. СОЗДАНИЕ МЕЖДУНАРОДНОГО ФИНАНСОВОГО ЦЕНТРА АСТАНА (AIFC) на базе инфраструктуры ASTANA EXPO 2017 С ПРИДАНИЕМ ЕМУ </w:t>
      </w:r>
      <w:r>
        <w:rPr>
          <w:color w:val="000000"/>
          <w:sz w:val="20"/>
        </w:rPr>
        <w:t xml:space="preserve">СПЕЦИАЛЬНОГО СТАТУСА. </w:t>
      </w:r>
      <w:r w:rsidRPr="0064370F">
        <w:rPr>
          <w:color w:val="000000"/>
          <w:sz w:val="20"/>
          <w:lang w:val="ru-RU"/>
        </w:rPr>
        <w:t>Закрепление особого юридического статуса финансового центра в Конституции. Становление центра в качестве ФИНАНСОВОГО ХАБА для стран СНГ, а также всего региона Западной и Центральной Азии. СОЗДАНИЕ НЕЗАВИСИМОЙ СУДЕБНОЙ СИСТЕМЫ С СОБСТВ</w:t>
      </w:r>
      <w:r w:rsidRPr="0064370F">
        <w:rPr>
          <w:color w:val="000000"/>
          <w:sz w:val="20"/>
          <w:lang w:val="ru-RU"/>
        </w:rPr>
        <w:t>ЕННОЙ ЮРИСДИКЦИЕЙ, которая будет функционировать на принципах английского права. Судейский корпус формируется из числа иностранных специалистов. В ПЕРСПЕКТИВЕ ФИНАНСОВЫЙ ХАБ КАЗАХСТАНА ДОЛЖЕН ВОЙТИ В 20 ПЕРЕДОВЫХ ФИНАНСОВЫХ ЦЕНТРОВ МИРА.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71. Разработ</w:t>
      </w:r>
      <w:r>
        <w:rPr>
          <w:color w:val="000000"/>
          <w:sz w:val="20"/>
        </w:rPr>
        <w:t xml:space="preserve">ка Стратегии развития финансового центра со специализацией на ОБСЛУЖИВАНИИ РЫНКОВ КАПИТАЛА И ИСЛАМСКОМ ФИНАНСИРОВАНИИ. </w:t>
      </w:r>
      <w:r w:rsidRPr="0064370F">
        <w:rPr>
          <w:color w:val="000000"/>
          <w:sz w:val="20"/>
          <w:lang w:val="ru-RU"/>
        </w:rPr>
        <w:t xml:space="preserve">Развитие новых видов элитных финансовых услуг, в том числе в сфере </w:t>
      </w:r>
      <w:r>
        <w:rPr>
          <w:color w:val="000000"/>
          <w:sz w:val="20"/>
        </w:rPr>
        <w:t>private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banking</w:t>
      </w:r>
      <w:r w:rsidRPr="0064370F">
        <w:rPr>
          <w:color w:val="000000"/>
          <w:sz w:val="20"/>
          <w:lang w:val="ru-RU"/>
        </w:rPr>
        <w:t xml:space="preserve"> и управления активами. Введение в центре либерального </w:t>
      </w:r>
      <w:r w:rsidRPr="0064370F">
        <w:rPr>
          <w:color w:val="000000"/>
          <w:sz w:val="20"/>
          <w:lang w:val="ru-RU"/>
        </w:rPr>
        <w:t>налогового режима. Возможно создание офшорного финансового рынка. Внедрение по примеру Дубая принципа инвестиционного резидентства.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72. Введение английского языка в качестве официального на территории финансового центра. Самостоятельное законодательс</w:t>
      </w:r>
      <w:r w:rsidRPr="0064370F">
        <w:rPr>
          <w:color w:val="000000"/>
          <w:sz w:val="20"/>
          <w:lang w:val="ru-RU"/>
        </w:rPr>
        <w:t>тво центра должно СОСТАВЛЯТЬСЯ И ПРИМЕНЯТЬСЯ НА АНГЛИЙСКОМ ЯЗЫКЕ.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73. Обеспечение международной транспортной доступности финансового центра. </w:t>
      </w:r>
      <w:r w:rsidRPr="0064370F">
        <w:rPr>
          <w:color w:val="000000"/>
          <w:sz w:val="20"/>
          <w:lang w:val="ru-RU"/>
        </w:rPr>
        <w:t>Создание сети РЕГУЛЯРНОГО И КОМФОРТНОГО АВИАСООБЩЕНИЯ финансового центра С ВЕДУЩИМИ ФИНАНСОВЫМИ ЦЕНТРАМИ.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74. Повышение прозрачности и предсказуемости сферы недропользования через ВНЕДРЕНИЕ МЕЖДУНАРОДНОЙ СИСТЕМЫ СТАНДАРТОВ ОТЧЕТНОСТИ ПО ЗАПАСАМ ПОЛЕЗНЫХ ИСКОПАЕМЫХ CRIRSCO.</w:t>
      </w:r>
      <w:r>
        <w:br/>
      </w:r>
      <w:r>
        <w:rPr>
          <w:color w:val="000000"/>
          <w:sz w:val="20"/>
        </w:rPr>
        <w:t>      75. Введение для всех полезных ископаемых УПРОЩЕННОГО МЕТОДА ЗАКЛЮЧЕНИЯ КОНТРАК</w:t>
      </w:r>
      <w:r>
        <w:rPr>
          <w:color w:val="000000"/>
          <w:sz w:val="20"/>
        </w:rPr>
        <w:t>ТОВ, ИСПОЛЬЗУЯ ЛУЧШУЮ МИРОВУЮ ПРАКТИКУ.</w:t>
      </w:r>
      <w:r>
        <w:br/>
      </w:r>
      <w:r>
        <w:rPr>
          <w:color w:val="000000"/>
          <w:sz w:val="20"/>
        </w:rPr>
        <w:t xml:space="preserve">      76. Повышение качества человеческого капитала на основе стандартов стран ОЭСР. </w:t>
      </w:r>
      <w:r w:rsidRPr="0064370F">
        <w:rPr>
          <w:color w:val="000000"/>
          <w:sz w:val="20"/>
          <w:lang w:val="ru-RU"/>
        </w:rPr>
        <w:t>ПОЭТАПНОЕ ВНЕДРЕНИЕ 12-ЛЕТНЕГО ОБРАЗОВАНИЯ, обновление стандартов школьного обучения для развития функциональной грамотности. Внедр</w:t>
      </w:r>
      <w:r w:rsidRPr="0064370F">
        <w:rPr>
          <w:color w:val="000000"/>
          <w:sz w:val="20"/>
          <w:lang w:val="ru-RU"/>
        </w:rPr>
        <w:t>ение подушевого финансирования в старшей школе, создание системы стимулирования успешных школ.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77. Подготовка квалифицированных кадров В ДЕСЯТИ ВЕДУЩИХ КОЛЛЕДЖАХ И ДЕСЯТИ ВУЗАХ для шести ключевых отраслей экономики с последующим распространением опыт</w:t>
      </w:r>
      <w:r>
        <w:rPr>
          <w:color w:val="000000"/>
          <w:sz w:val="20"/>
        </w:rPr>
        <w:t>а в других учебных заведениях страны.</w:t>
      </w:r>
      <w:r>
        <w:br/>
      </w:r>
      <w:r>
        <w:rPr>
          <w:color w:val="000000"/>
          <w:sz w:val="20"/>
        </w:rPr>
        <w:t xml:space="preserve">      78. Поэтапное расширение АКАДЕМИЧЕСКОЙ И УПРАВЛЕНЧЕСКОЙ САМОСТОЯТЕЛЬНОСТИ ВУЗОВ с учетом опыта Назарбаев Университета. </w:t>
      </w:r>
      <w:r w:rsidRPr="0064370F">
        <w:rPr>
          <w:color w:val="000000"/>
          <w:sz w:val="20"/>
          <w:lang w:val="ru-RU"/>
        </w:rPr>
        <w:t>Трансформация частных вузов в некоммерческие организации в соответствии с международной практ</w:t>
      </w:r>
      <w:r w:rsidRPr="0064370F">
        <w:rPr>
          <w:color w:val="000000"/>
          <w:sz w:val="20"/>
          <w:lang w:val="ru-RU"/>
        </w:rPr>
        <w:t>икой.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79. Поэтапный переход на английский язык обучения в системе образования - в старшей школе и вузах. </w:t>
      </w:r>
      <w:r w:rsidRPr="0064370F">
        <w:rPr>
          <w:color w:val="000000"/>
          <w:sz w:val="20"/>
          <w:lang w:val="ru-RU"/>
        </w:rPr>
        <w:t>ГЛАВНАЯ ЦЕЛЬ - ПОВЫШЕНИЕ КОНКУРЕНТОСПОСОБНОСТИ ВЫПУСКАЕМЫХ КАДРОВ И РОСТ ЭКСПОРТНОГО ПОТЕНЦИАЛА ОБРАЗОВАТЕЛЬНОГО СЕКТОРА.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80. ВНЕДРЕНИЕ ОБЯ</w:t>
      </w:r>
      <w:r>
        <w:rPr>
          <w:color w:val="000000"/>
          <w:sz w:val="20"/>
        </w:rPr>
        <w:t xml:space="preserve">ЗАТЕЛЬНОГО СОЦИАЛЬНОГО МЕДИЦИНСКОГО СТРАХОВАНИЯ. </w:t>
      </w:r>
      <w:r w:rsidRPr="0064370F">
        <w:rPr>
          <w:color w:val="000000"/>
          <w:sz w:val="20"/>
          <w:lang w:val="ru-RU"/>
        </w:rPr>
        <w:t>Усиление финансовой устойчивости системы здравоохранения на основе принципа СОЛИДАРНОЙ ОТВЕТСТВЕННОСТИ государства, работодателей и граждан. Приоритетное финансирование первичной медико-санитарной помощи (ПМ</w:t>
      </w:r>
      <w:r w:rsidRPr="0064370F">
        <w:rPr>
          <w:color w:val="000000"/>
          <w:sz w:val="20"/>
          <w:lang w:val="ru-RU"/>
        </w:rPr>
        <w:t>СП). Первичная помощь станет центральным звеном национального здравоохранения для предупреждения и ранней борьбы с заболеваниями.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81. РАЗВИТИЕ ЧАСТНОЙ МЕДИЦИНЫ, ВНЕДРЕНИЕ КОРПОРАТИВНОГО УПРАВЛЕНИЯ В МЕДУЧРЕЖДЕНИЯХ. </w:t>
      </w:r>
      <w:r w:rsidRPr="0064370F">
        <w:rPr>
          <w:color w:val="000000"/>
          <w:sz w:val="20"/>
          <w:lang w:val="ru-RU"/>
        </w:rPr>
        <w:t>В целях повышения доступности и кач</w:t>
      </w:r>
      <w:r w:rsidRPr="0064370F">
        <w:rPr>
          <w:color w:val="000000"/>
          <w:sz w:val="20"/>
          <w:lang w:val="ru-RU"/>
        </w:rPr>
        <w:t>ества услуг за счет конкуренции на основе финансирования первичной медико-социальной помощи в условиях социального медицинского страхования обеспечить переход медицинских организаций на принципы корпоративного управления. Стимулировать приватизацию государ</w:t>
      </w:r>
      <w:r w:rsidRPr="0064370F">
        <w:rPr>
          <w:color w:val="000000"/>
          <w:sz w:val="20"/>
          <w:lang w:val="ru-RU"/>
        </w:rPr>
        <w:t>ственных медицинских организаций, расширить предоставление гарантированного объема бесплатной медицинской помощи через негосударственные организации.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82. СОЗДАНИЕ ОБЪЕДИНЕННОЙ КОМИССИИ ПО КАЧЕСТВУ МЕДИЦИНСКИХ УСЛУГ ПРИ МИНИСТЕРСТВЕ </w:t>
      </w:r>
      <w:r>
        <w:rPr>
          <w:color w:val="000000"/>
          <w:sz w:val="20"/>
        </w:rPr>
        <w:lastRenderedPageBreak/>
        <w:t xml:space="preserve">ЗДРАВООХРАНЕНИЯ И </w:t>
      </w:r>
      <w:r>
        <w:rPr>
          <w:color w:val="000000"/>
          <w:sz w:val="20"/>
        </w:rPr>
        <w:t xml:space="preserve">СОЦИАЛЬНОГО РАЗВИТИЯ. </w:t>
      </w:r>
      <w:r w:rsidRPr="0064370F">
        <w:rPr>
          <w:color w:val="000000"/>
          <w:sz w:val="20"/>
          <w:lang w:val="ru-RU"/>
        </w:rPr>
        <w:t>Главная цель - внедрение передовых стандартов медицинского обслуживания (протоколы лечения, подготовка кадров, лекарственное обеспечение, контроль качества и доступности).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83. Либерализация трудовых отношений. </w:t>
      </w:r>
      <w:r w:rsidRPr="0064370F">
        <w:rPr>
          <w:color w:val="000000"/>
          <w:sz w:val="20"/>
          <w:lang w:val="ru-RU"/>
        </w:rPr>
        <w:t>Разработка нового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>ТРУДОВОГО КОДЕКСА.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84. ОПТИМИЗАЦИЯ СОЦИАЛЬНОЙ ПОМОЩИ ЧЕРЕЗ УСИЛЕНИЕ ЕЕ АДРЕСНОГО ХАРАКТЕРА. Социальная помощь будет предоставляться только тем гражданам, кто в ней действительно нуждается. Государственная адресная социальная помощь трудоспособным гра</w:t>
      </w:r>
      <w:r w:rsidRPr="0064370F">
        <w:rPr>
          <w:color w:val="000000"/>
          <w:sz w:val="20"/>
          <w:lang w:val="ru-RU"/>
        </w:rPr>
        <w:t>жданам с низкими доходами будет предоставляться только при условии их активного участия в программах содействия занятости и социальной адаптации.</w:t>
      </w:r>
    </w:p>
    <w:p w:rsidR="00B146D7" w:rsidRPr="0064370F" w:rsidRDefault="0064370F">
      <w:pPr>
        <w:spacing w:after="0"/>
        <w:rPr>
          <w:lang w:val="ru-RU"/>
        </w:rPr>
      </w:pPr>
      <w:bookmarkStart w:id="10" w:name="z107"/>
      <w:bookmarkEnd w:id="9"/>
      <w:r w:rsidRPr="0064370F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IV</w:t>
      </w:r>
      <w:r w:rsidRPr="0064370F">
        <w:rPr>
          <w:b/>
          <w:color w:val="000000"/>
          <w:lang w:val="ru-RU"/>
        </w:rPr>
        <w:t>. ИДЕНТИЧНОСТЬ И ЕДИНСТВО</w:t>
      </w:r>
    </w:p>
    <w:p w:rsidR="00B146D7" w:rsidRDefault="0064370F">
      <w:pPr>
        <w:spacing w:after="0"/>
      </w:pPr>
      <w:bookmarkStart w:id="11" w:name="z85"/>
      <w:bookmarkEnd w:id="10"/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85. Разработка проекта патриотического акта «МӘҢГІЛІК ЕЛ».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86. Разр</w:t>
      </w:r>
      <w:r>
        <w:rPr>
          <w:color w:val="000000"/>
          <w:sz w:val="20"/>
        </w:rPr>
        <w:t xml:space="preserve">аботка и реализация МАСШТАБНОГО ПРОЕКТА АССАМБЛЕИ НАРОДА КАЗАХСТАНА «БОЛЬШАЯ СТРАНА - БОЛЬШАЯ СЕМЬЯ», который укрепит казахстанскую идентичность и создаст условия для формирования целостной гражданской общности. </w:t>
      </w:r>
      <w:r w:rsidRPr="0064370F">
        <w:rPr>
          <w:color w:val="000000"/>
          <w:sz w:val="20"/>
          <w:lang w:val="ru-RU"/>
        </w:rPr>
        <w:t>Вся эта работа будет увязана с реализацией К</w:t>
      </w:r>
      <w:r w:rsidRPr="0064370F">
        <w:rPr>
          <w:color w:val="000000"/>
          <w:sz w:val="20"/>
          <w:lang w:val="ru-RU"/>
        </w:rPr>
        <w:t xml:space="preserve">онцепции развития туристской отрасли РК до 2020 года (с учетом развития внутреннего туризма) и с созданием региональных культурно-туристских кластеров: «Астана - сердце Евразии», «Алматы - свободная культурная зона Казахстана», «Единство природы и кочевой </w:t>
      </w:r>
      <w:r w:rsidRPr="0064370F">
        <w:rPr>
          <w:color w:val="000000"/>
          <w:sz w:val="20"/>
          <w:lang w:val="ru-RU"/>
        </w:rPr>
        <w:t>культуры», «Жемчужина Алтая», «Возрождение Великого шелкового пути», «Каспийские ворота».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87. Разработка и реализация национального проекта укрепления гражданской идентичности «МЕНІҢ ЕЛІМ», в рамках которого предусмотрена реализация серии технологичн</w:t>
      </w:r>
      <w:r>
        <w:rPr>
          <w:color w:val="000000"/>
          <w:sz w:val="20"/>
        </w:rPr>
        <w:t xml:space="preserve">ых проектов. </w:t>
      </w:r>
      <w:r w:rsidRPr="0064370F">
        <w:rPr>
          <w:color w:val="000000"/>
          <w:sz w:val="20"/>
          <w:lang w:val="ru-RU"/>
        </w:rPr>
        <w:t>Один из них - СОЗДАНИЕ МАСШТАБНОГО ИНТЕРНЕТ-ПРОЕКТА «ЭНЦИКЛОПЕДИЯ КАЗАХСТАНА» С ГЛАВНОЙ ЦЕЛЬЮ ПОМОЧЬ КАЖДОМУ ГРАЖДАНИНУ И ИНОСТРАННОМУ ТУРИСТУ БОЛЬШЕ УЗНАТЬ О СТРАНЕ. На портале будут размещаться 3</w:t>
      </w:r>
      <w:r>
        <w:rPr>
          <w:color w:val="000000"/>
          <w:sz w:val="20"/>
        </w:rPr>
        <w:t>D</w:t>
      </w:r>
      <w:r w:rsidRPr="0064370F">
        <w:rPr>
          <w:color w:val="000000"/>
          <w:sz w:val="20"/>
          <w:lang w:val="ru-RU"/>
        </w:rPr>
        <w:t xml:space="preserve"> видеотуры по Казахстану, информация об истор</w:t>
      </w:r>
      <w:r w:rsidRPr="0064370F">
        <w:rPr>
          <w:color w:val="000000"/>
          <w:sz w:val="20"/>
          <w:lang w:val="ru-RU"/>
        </w:rPr>
        <w:t>ии и культуре страны, интересных событиях и жизни простых казахстанцев. Портал станет своего рода «визитной карточкой» страны, национальным путеводителем, национальной доской почета для интересных граждан и платформой для виртуального общения.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88. Ра</w:t>
      </w:r>
      <w:r>
        <w:rPr>
          <w:color w:val="000000"/>
          <w:sz w:val="20"/>
        </w:rPr>
        <w:t>зработка и реализация национального проекта по продвижению идеи Общества Всеобщего Труда, который направлен на ПРОДВИЖЕНИЕ ИДЕИ ОБЩЕСТВА ВСЕОБЩЕГО ТРУДА с учетом планов реализации программы инфраструктурного развития «НҰРЛЫ ЖОЛ», второй пятилетки индустриа</w:t>
      </w:r>
      <w:r>
        <w:rPr>
          <w:color w:val="000000"/>
          <w:sz w:val="20"/>
        </w:rPr>
        <w:t>лизации, а также персональных историй успехов казахстанцев (героев нашего времени), добившихся благодаря государственной политике высоких результатов в трудовой, предпринимательской, научно-образовательной и другой профессиональной деятельности за годы нез</w:t>
      </w:r>
      <w:r>
        <w:rPr>
          <w:color w:val="000000"/>
          <w:sz w:val="20"/>
        </w:rPr>
        <w:t>ависимости, престижности и популярности в обществе рабочих и профессионально-технических специальностей, отвечающих потребностям государственной политики индустриализации и реализации Стратегии «Казахстан-2050».</w:t>
      </w:r>
      <w:r>
        <w:br/>
      </w:r>
      <w:r>
        <w:rPr>
          <w:color w:val="000000"/>
          <w:sz w:val="20"/>
        </w:rPr>
        <w:t>      89. Разработка и реализация национальн</w:t>
      </w:r>
      <w:r>
        <w:rPr>
          <w:color w:val="000000"/>
          <w:sz w:val="20"/>
        </w:rPr>
        <w:t xml:space="preserve">ого проекта «НҰРЛЫ БОЛАШАҚ». </w:t>
      </w:r>
      <w:r w:rsidRPr="0064370F">
        <w:rPr>
          <w:color w:val="000000"/>
          <w:sz w:val="20"/>
          <w:lang w:val="ru-RU"/>
        </w:rPr>
        <w:t>ВНЕДРЕНИЕ ЦЕННОСТЕЙ МӘҢГІЛІК ЕЛ в действующие учебные программы школьного образования.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90. ИНФОРМАЦИОННОЕ СОПРОВОЖДЕНИЕ И ПРОДВИЖЕНИЕ реализации  5 институциональных реформ, а также идеи казахстанской идентичности в СМИ, </w:t>
      </w:r>
      <w:r>
        <w:rPr>
          <w:color w:val="000000"/>
          <w:sz w:val="20"/>
        </w:rPr>
        <w:t>Интернете, масс-медиа нового поколения, а также в социальных сетях.</w:t>
      </w:r>
    </w:p>
    <w:p w:rsidR="00B146D7" w:rsidRPr="0064370F" w:rsidRDefault="0064370F">
      <w:pPr>
        <w:spacing w:after="0"/>
        <w:rPr>
          <w:lang w:val="ru-RU"/>
        </w:rPr>
      </w:pPr>
      <w:bookmarkStart w:id="12" w:name="z108"/>
      <w:bookmarkEnd w:id="11"/>
      <w:r>
        <w:rPr>
          <w:b/>
          <w:color w:val="000000"/>
        </w:rPr>
        <w:t xml:space="preserve">   V</w:t>
      </w:r>
      <w:r w:rsidRPr="0064370F">
        <w:rPr>
          <w:b/>
          <w:color w:val="000000"/>
          <w:lang w:val="ru-RU"/>
        </w:rPr>
        <w:t>. ФОРМИРОВАНИЕ ПОДОТЧЕТНОГО ГОСУДАРСТВА</w:t>
      </w:r>
    </w:p>
    <w:p w:rsidR="00B146D7" w:rsidRDefault="0064370F">
      <w:pPr>
        <w:spacing w:after="0"/>
      </w:pPr>
      <w:bookmarkStart w:id="13" w:name="z91"/>
      <w:bookmarkEnd w:id="12"/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91. ПЕРЕХОД ГОСУДАРСТВЕННОГО УПРАВЛЕНИЯ К ГОСУПРАВЛЕНИЮ ПО КОНКРЕТНЫМ РЕЗУЛЬТАТАМ в рамках стандартизированных и минимальных процедур мони</w:t>
      </w:r>
      <w:r w:rsidRPr="0064370F">
        <w:rPr>
          <w:color w:val="000000"/>
          <w:sz w:val="20"/>
          <w:lang w:val="ru-RU"/>
        </w:rPr>
        <w:t>торинга, оценки и контроля. Система дисциплинарного контроля должна основываться исключительно на контроле достижения целевых индикаторов. ВСЕ ПОРУЧЕНИЯ ПРОЦЕДУРНОГО ХАРАКТЕРА И ПРОМЕЖУТОЧНЫЙ КОНТРОЛЬ ДОЛЖНЫ БЫТЬ УПРАЗДНЕНЫ. Государственным органам будет п</w:t>
      </w:r>
      <w:r w:rsidRPr="0064370F">
        <w:rPr>
          <w:color w:val="000000"/>
          <w:sz w:val="20"/>
          <w:lang w:val="ru-RU"/>
        </w:rPr>
        <w:t>редоставлена самостоятельность в деятельности по достижению поставленных перед ними целевых индикаторов.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92. ФОРМИРОВАНИЕ КОМПАКТНОЙ СИСТЕМЫ ГОСУДАРСТВЕННОГО ПЛАНИРОВАНИЯ. </w:t>
      </w:r>
      <w:r w:rsidRPr="0064370F">
        <w:rPr>
          <w:color w:val="000000"/>
          <w:sz w:val="20"/>
          <w:lang w:val="ru-RU"/>
        </w:rPr>
        <w:t xml:space="preserve">СОКРАЩЕНИЕ </w:t>
      </w:r>
      <w:r w:rsidRPr="0064370F">
        <w:rPr>
          <w:color w:val="000000"/>
          <w:sz w:val="20"/>
          <w:lang w:val="ru-RU"/>
        </w:rPr>
        <w:lastRenderedPageBreak/>
        <w:t>КОЛИЧЕСТВА ГОСУДАРСТВЕННЫХ ПРОГРАММ. УПРАЗДНЕНИЕ ОТРАСЛЕВЫХ ПРОГРАМ</w:t>
      </w:r>
      <w:r w:rsidRPr="0064370F">
        <w:rPr>
          <w:color w:val="000000"/>
          <w:sz w:val="20"/>
          <w:lang w:val="ru-RU"/>
        </w:rPr>
        <w:t>М с интеграцией отдельных отраслевых программ в государственные программы, а также в СТРАТЕГИЧЕСКИЕ ПЛАНЫ государственных органов. ПЕРЕФОРМАТИРОВАНИЕ СТРАТЕГИЧЕСКИХ ПЛАНОВ и программ развития территорий в части ключевых целевых индикаторов.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93. Внедр</w:t>
      </w:r>
      <w:r>
        <w:rPr>
          <w:color w:val="000000"/>
          <w:sz w:val="20"/>
        </w:rPr>
        <w:t xml:space="preserve">ение НОВОЙ СИСТЕМЫ АУДИТА И ОЦЕНКИ РАБОТЫ ГОСУДАРСТВЕННОГО АППАРАТА. </w:t>
      </w:r>
      <w:r w:rsidRPr="0064370F">
        <w:rPr>
          <w:color w:val="000000"/>
          <w:sz w:val="20"/>
          <w:lang w:val="ru-RU"/>
        </w:rPr>
        <w:t>Оценка государственных программ будет проводиться один раз в три года. Оценка результативности государственных органов будет осуществляться ежегодно по стратегическим планам. Принятие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>Зак</w:t>
      </w:r>
      <w:r w:rsidRPr="0064370F">
        <w:rPr>
          <w:color w:val="000000"/>
          <w:sz w:val="20"/>
          <w:lang w:val="ru-RU"/>
        </w:rPr>
        <w:t>она «О государственном аудите и финансовом контроле». Счетный комитет будет работать по модели первоклассных мировых аудиторских компаний и уйдет от текущего операционного контроля.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94. Внедрение «Открытого правительства». </w:t>
      </w:r>
      <w:r w:rsidRPr="0064370F">
        <w:rPr>
          <w:color w:val="000000"/>
          <w:sz w:val="20"/>
          <w:lang w:val="ru-RU"/>
        </w:rPr>
        <w:t>Разработка</w:t>
      </w:r>
      <w:r>
        <w:rPr>
          <w:color w:val="000000"/>
          <w:sz w:val="20"/>
        </w:rPr>
        <w:t> </w:t>
      </w:r>
      <w:r w:rsidRPr="0064370F">
        <w:rPr>
          <w:color w:val="000000"/>
          <w:sz w:val="20"/>
          <w:lang w:val="ru-RU"/>
        </w:rPr>
        <w:t>ЗАКОНА О ДОСТУПЕ</w:t>
      </w:r>
      <w:r w:rsidRPr="0064370F">
        <w:rPr>
          <w:color w:val="000000"/>
          <w:sz w:val="20"/>
          <w:lang w:val="ru-RU"/>
        </w:rPr>
        <w:t xml:space="preserve"> К ИНФОРМАЦИИ, который позволит сделать любую информацию, находящуюся в распоряжении государственных органов, за исключением отнесенной к государственной тайне и иной информации, охраняемой законодательством.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95. Внедрение ПРАКТИКИ ЕЖЕГОДНЫХ ПУБЛИЧНЫ</w:t>
      </w:r>
      <w:r>
        <w:rPr>
          <w:color w:val="000000"/>
          <w:sz w:val="20"/>
        </w:rPr>
        <w:t xml:space="preserve">Х ВЫСТУПЛЕНИЙ руководителей государственных органов перед населением о ДОСТИЖЕНИИ КЛЮЧЕВЫХ ПОКАЗАТЕЛЕЙ СТРАТЕГИЧЕСКИХ ПЛАНОВ И ПРОГРАММ РАЗВИТИЯ ТЕРРИТОРИЙ и размещение их отчетов на официальных веб-сайтах. </w:t>
      </w:r>
      <w:r w:rsidRPr="0064370F">
        <w:rPr>
          <w:color w:val="000000"/>
          <w:sz w:val="20"/>
          <w:lang w:val="ru-RU"/>
        </w:rPr>
        <w:t>Внедрение практики ежегодных отчетов о результата</w:t>
      </w:r>
      <w:r w:rsidRPr="0064370F">
        <w:rPr>
          <w:color w:val="000000"/>
          <w:sz w:val="20"/>
          <w:lang w:val="ru-RU"/>
        </w:rPr>
        <w:t>х деятельности руководителей национальных вузов перед учащимися, работодателями, представителями общественности и СМИ.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96. Обеспечение ОНЛАЙН-доступности СТАТИСТИЧЕСКИХ БАЗ ДАННЫХ ЦЕНТРАЛЬНЫХ ГОСУДАРСТВЕННЫХ ОРГАНОВ. </w:t>
      </w:r>
      <w:r w:rsidRPr="0064370F">
        <w:rPr>
          <w:color w:val="000000"/>
          <w:sz w:val="20"/>
          <w:lang w:val="ru-RU"/>
        </w:rPr>
        <w:t>Вся бюджетная и консолидированная</w:t>
      </w:r>
      <w:r w:rsidRPr="0064370F">
        <w:rPr>
          <w:color w:val="000000"/>
          <w:sz w:val="20"/>
          <w:lang w:val="ru-RU"/>
        </w:rPr>
        <w:t xml:space="preserve"> финансовая отчетность, результаты внешнего финансового аудита, итоги оценки эффективности государственной политики, результаты общественной оценки качества государственных услуг, отчет об исполнении республиканского и местного бюджетов БУДУТ ПУБЛИКОВАТЬСЯ</w:t>
      </w:r>
      <w:r w:rsidRPr="0064370F">
        <w:rPr>
          <w:color w:val="000000"/>
          <w:sz w:val="20"/>
          <w:lang w:val="ru-RU"/>
        </w:rPr>
        <w:t>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97. РАСШИРЕНИЕ ВОЗМОЖНОСТИ ГРАЖДАН УЧАСТВОВАТЬ В ПРОЦЕССЕ ПРИНЯТИЯ РЕШЕНИЙ через развитие саморегулирования и местного самоуправления. </w:t>
      </w:r>
      <w:r w:rsidRPr="0064370F">
        <w:rPr>
          <w:color w:val="000000"/>
          <w:sz w:val="20"/>
          <w:lang w:val="ru-RU"/>
        </w:rPr>
        <w:t>ПЕРЕДАЧА НЕСВОЙСТВЕННЫХ ГОСУДАРСТВУ ФУНКЦИЙ В КОНКУРЕНТНУЮ СРЕДУ и саморегулируемым организациям. Правительство с</w:t>
      </w:r>
      <w:r w:rsidRPr="0064370F">
        <w:rPr>
          <w:color w:val="000000"/>
          <w:sz w:val="20"/>
          <w:lang w:val="ru-RU"/>
        </w:rPr>
        <w:t>танет компактным за счет сокращения несвойственных государству и избыточных функций.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98. На уровне сельского округа, аула, села, поселка, города районного значения БУДЕТ ВНЕДРЯТЬСЯ САМОСТОЯТЕЛЬНЫЙ БЮДЖЕТ МЕСТНОГО САМОУПРАВЛЕНИЯ. В областных центрах и</w:t>
      </w:r>
      <w:r w:rsidRPr="0064370F">
        <w:rPr>
          <w:color w:val="000000"/>
          <w:sz w:val="20"/>
          <w:lang w:val="ru-RU"/>
        </w:rPr>
        <w:t xml:space="preserve"> городах республиканского значения будут работать механизмы участия граждан в обсуждении проектов соответствующих бюджетов.</w:t>
      </w:r>
      <w:r w:rsidRPr="0064370F">
        <w:rPr>
          <w:lang w:val="ru-RU"/>
        </w:rPr>
        <w:br/>
      </w:r>
      <w:r>
        <w:rPr>
          <w:color w:val="000000"/>
          <w:sz w:val="20"/>
        </w:rPr>
        <w:t>     </w:t>
      </w:r>
      <w:r w:rsidRPr="0064370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99. УСИЛЕНИЕ РОЛИ ОБЩЕСТВЕННЫХ СОВЕТОВ ПРИ ГОСУДАРСТВЕННЫХ ОРГАНАХ И АКИМАХ в части обсуждения выполнения стратегических плано</w:t>
      </w:r>
      <w:r>
        <w:rPr>
          <w:color w:val="000000"/>
          <w:sz w:val="20"/>
        </w:rPr>
        <w:t xml:space="preserve">в и программ развития территорий; бюджетов, отчетов, достижения целевых индикаторов, проектов нормативных правовых актов, затрагивающих права и свободы граждан; проектов программных документов. Закрепление статуса и ПОЛНОМОЧИЙ ОБЩЕСТВЕННЫХ СОВЕТОВ законом </w:t>
      </w:r>
      <w:r>
        <w:rPr>
          <w:color w:val="000000"/>
          <w:sz w:val="20"/>
        </w:rPr>
        <w:t>повысит прозрачность принятия государственных решений.</w:t>
      </w:r>
      <w:r>
        <w:br/>
      </w:r>
      <w:r>
        <w:rPr>
          <w:color w:val="000000"/>
          <w:sz w:val="20"/>
        </w:rPr>
        <w:t>      100. Создание государственной КОРПОРАЦИИ «ПРАВИТЕЛЬСТВО ДЛЯ ГРАЖДАН», КОТОРАЯ СТАНЕТ ЕДИНЫМ ПРОВАЙДЕРОМ ГОСУДАРСТВЕННЫХ УСЛУГ по образцу Canada Service в Канаде и Centrelink в Австралии. Государс</w:t>
      </w:r>
      <w:r>
        <w:rPr>
          <w:color w:val="000000"/>
          <w:sz w:val="20"/>
        </w:rPr>
        <w:t>твенная корпорация интегрирует все центры обслуживания населения в единую систему. Казахстанские граждане будут получать ВСЕ ГОСУДАРСТВЕННЫЕ УСЛУГИ В ОДНОМ МЕСТЕ. Международная сертификация госуслуг на соответствие СТАНДАРТАМ МЕНЕДЖМЕНТА КАЧЕСТВА СЕРИИ ISO</w:t>
      </w:r>
      <w:r>
        <w:rPr>
          <w:color w:val="000000"/>
          <w:sz w:val="20"/>
        </w:rPr>
        <w:t xml:space="preserve"> 9000.</w:t>
      </w:r>
    </w:p>
    <w:p w:rsidR="00B146D7" w:rsidRDefault="0064370F">
      <w:pPr>
        <w:spacing w:after="0"/>
      </w:pPr>
      <w:bookmarkStart w:id="14" w:name="z109"/>
      <w:bookmarkEnd w:id="13"/>
      <w:r>
        <w:rPr>
          <w:b/>
          <w:color w:val="000000"/>
        </w:rPr>
        <w:t xml:space="preserve">   МЕХАНИЗМЫ РЕАЛИЗАЦИИ</w:t>
      </w:r>
    </w:p>
    <w:bookmarkEnd w:id="14"/>
    <w:p w:rsidR="00B146D7" w:rsidRDefault="0064370F">
      <w:pPr>
        <w:spacing w:after="0"/>
      </w:pPr>
      <w:r>
        <w:rPr>
          <w:color w:val="000000"/>
          <w:sz w:val="20"/>
        </w:rPr>
        <w:t>      - Оперативно СОЗДАНА НАЦИОНАЛЬНАЯ КОМИССИЯ по модернизации при Президенте страны, в составе которой ПЯТЬ РАБОЧИХ ГРУПП, состоящих из отечественных и зарубежных экспертов.</w:t>
      </w:r>
      <w:r>
        <w:br/>
      </w:r>
      <w:r>
        <w:rPr>
          <w:color w:val="000000"/>
          <w:sz w:val="20"/>
        </w:rPr>
        <w:t>      - Национальная комиссия должна осуществлят</w:t>
      </w:r>
      <w:r>
        <w:rPr>
          <w:color w:val="000000"/>
          <w:sz w:val="20"/>
        </w:rPr>
        <w:t>ь СОГЛАСОВАННОЕ УПРАВЛЕНИЕ ПОЭТАПНОЙ РЕАЛИЗАЦИЕЙ ПЯТИ ИНСТИТУЦИОНАЛЬНЫХ РЕФОРМ. Она обеспечит эффективное взаимодействие государственных органов, бизнес-сектора и гражданского общества.</w:t>
      </w:r>
      <w:r>
        <w:br/>
      </w:r>
      <w:r>
        <w:rPr>
          <w:color w:val="000000"/>
          <w:sz w:val="20"/>
        </w:rPr>
        <w:lastRenderedPageBreak/>
        <w:t xml:space="preserve">      - Национальная комиссия должна ПРИНИМАТЬ КОНЦЕПТУАЛЬНЫЕ РЕШЕНИЯ </w:t>
      </w:r>
      <w:r>
        <w:rPr>
          <w:color w:val="000000"/>
          <w:sz w:val="20"/>
        </w:rPr>
        <w:t>И ОПРЕДЕЛЯТЬ КОНКРЕТНЫЕ ПЛАНЫ ДЕЙСТВИЙ. Ее предложения будут утверждаться Президентом страны. Во исполнение утвержденных решений будут оперативно ПРИНИМАТЬСЯ ЗАКОНЫ ПАРЛАМЕНТОМ И ПОСТАНОВЛЕНИЯ ПРАВИТЕЛЬСТВА.</w:t>
      </w:r>
      <w:r>
        <w:br/>
      </w:r>
      <w:r>
        <w:rPr>
          <w:color w:val="000000"/>
          <w:sz w:val="20"/>
        </w:rPr>
        <w:t>      - Эффективность реализации ключевых инициа</w:t>
      </w:r>
      <w:r>
        <w:rPr>
          <w:color w:val="000000"/>
          <w:sz w:val="20"/>
        </w:rPr>
        <w:t>тив министрами и акимами будет строго ОТСЛЕЖИВАТЬСЯ НАЦИОНАЛЬНОЙ КОМИССИЕЙ.</w:t>
      </w:r>
      <w:r>
        <w:br/>
      </w:r>
      <w:r>
        <w:rPr>
          <w:color w:val="000000"/>
          <w:sz w:val="20"/>
        </w:rPr>
        <w:t>      - При Нацкомиссии необходимо сформировать МЕЖДУНАРОДНЫЙ КОНСУЛЬТАТИВНЫЙ СОВЕТ ИЗ ЧИСЛА АВТОРИТЕТНЫХ ЗАРУБЕЖНЫХ ЭКСПЕРТОВ. Данный совет будет вырабатывать рекомендации и осуще</w:t>
      </w:r>
      <w:r>
        <w:rPr>
          <w:color w:val="000000"/>
          <w:sz w:val="20"/>
        </w:rPr>
        <w:t>ствлять НЕЗАВИСИМЫЙ СИСТЕМНЫЙ МОНИТОРИНГ РЕЗУЛЬТАТОВ реализации реформ.</w:t>
      </w:r>
      <w:r>
        <w:br/>
      </w:r>
      <w:r>
        <w:rPr>
          <w:color w:val="000000"/>
          <w:sz w:val="20"/>
        </w:rPr>
        <w:t>      - Рабочим органом Национальной комиссии необходимо определить КАНЦЕЛЯРИЮ ПРЕМЬЕР-МИНИСТРА РЕСПУБЛИКИ КАЗАХСТАН.</w:t>
      </w:r>
    </w:p>
    <w:p w:rsidR="00B146D7" w:rsidRDefault="0064370F">
      <w:pPr>
        <w:spacing w:after="0"/>
      </w:pPr>
      <w:r>
        <w:br/>
      </w:r>
      <w:r>
        <w:br/>
      </w:r>
    </w:p>
    <w:p w:rsidR="00B146D7" w:rsidRDefault="0064370F">
      <w:pPr>
        <w:pStyle w:val="disclaimer"/>
      </w:pPr>
      <w:r>
        <w:rPr>
          <w:color w:val="000000"/>
        </w:rPr>
        <w:t>© 2012. РГП на ПХВ Республиканский центр правовой информации Ми</w:t>
      </w:r>
      <w:r>
        <w:rPr>
          <w:color w:val="000000"/>
        </w:rPr>
        <w:t>нистерства юстиции Республики Казахстан</w:t>
      </w:r>
    </w:p>
    <w:sectPr w:rsidR="00B146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D7"/>
    <w:rsid w:val="0064370F"/>
    <w:rsid w:val="00B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DD33-EBA8-4895-9F02-E8930C13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2018-05-16T04:56:00Z</dcterms:created>
  <dcterms:modified xsi:type="dcterms:W3CDTF">2018-05-16T04:56:00Z</dcterms:modified>
</cp:coreProperties>
</file>